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F82" w:rsidRPr="00AA2DDD" w:rsidRDefault="00C12118" w:rsidP="00DE1E38">
      <w:pPr>
        <w:spacing w:after="0" w:line="240" w:lineRule="auto"/>
        <w:jc w:val="center"/>
        <w:rPr>
          <w:rFonts w:ascii="Times New Roman" w:hAnsi="Times New Roman" w:cs="Times New Roman"/>
          <w:sz w:val="26"/>
          <w:szCs w:val="26"/>
        </w:rPr>
      </w:pPr>
      <w:bookmarkStart w:id="0" w:name="_Toc354667357"/>
      <w:bookmarkStart w:id="1" w:name="_Toc354667567"/>
      <w:bookmarkStart w:id="2" w:name="_GoBack"/>
      <w:bookmarkEnd w:id="2"/>
      <w:r w:rsidRPr="00C12118">
        <w:rPr>
          <w:rFonts w:ascii="Times New Roman" w:hAnsi="Times New Roman" w:cs="Times New Roman"/>
          <w:noProof/>
          <w:sz w:val="26"/>
          <w:szCs w:val="26"/>
        </w:rPr>
        <w:drawing>
          <wp:inline distT="0" distB="0" distL="0" distR="0">
            <wp:extent cx="6299835" cy="8729438"/>
            <wp:effectExtent l="0" t="0" r="0" b="0"/>
            <wp:docPr id="2" name="Рисунок 2" descr="C:\Users\Сварка\Desktop\Выходные\Новая папка\СР ЕН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ЕН 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r w:rsidR="00C55F82" w:rsidRPr="00AA2DDD">
        <w:rPr>
          <w:rFonts w:ascii="Times New Roman" w:hAnsi="Times New Roman" w:cs="Times New Roman"/>
          <w:sz w:val="26"/>
          <w:szCs w:val="26"/>
        </w:rPr>
        <w:t xml:space="preserve"> </w:t>
      </w:r>
    </w:p>
    <w:p w:rsidR="00C55F82" w:rsidRPr="00AA2DDD" w:rsidRDefault="00C55F82" w:rsidP="00AA2DDD">
      <w:pPr>
        <w:spacing w:after="0" w:line="240" w:lineRule="auto"/>
        <w:jc w:val="center"/>
        <w:rPr>
          <w:rFonts w:ascii="Times New Roman" w:hAnsi="Times New Roman" w:cs="Times New Roman"/>
          <w:b/>
          <w:sz w:val="26"/>
          <w:szCs w:val="26"/>
        </w:rPr>
        <w:sectPr w:rsidR="00C55F82" w:rsidRPr="00AA2DDD" w:rsidSect="00AA2DDD">
          <w:pgSz w:w="11906" w:h="16838" w:code="9"/>
          <w:pgMar w:top="1134" w:right="851" w:bottom="851" w:left="1134" w:header="709" w:footer="709" w:gutter="0"/>
          <w:cols w:space="708"/>
          <w:docGrid w:linePitch="360"/>
        </w:sect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 xml:space="preserve">Методические указания </w:t>
      </w:r>
      <w:r w:rsidR="00C12118" w:rsidRPr="00123D7D">
        <w:rPr>
          <w:rFonts w:ascii="Times New Roman" w:hAnsi="Times New Roman" w:cs="Times New Roman"/>
          <w:sz w:val="26"/>
          <w:szCs w:val="26"/>
        </w:rPr>
        <w:t>разработаны на</w:t>
      </w:r>
      <w:r w:rsidRPr="00123D7D">
        <w:rPr>
          <w:rFonts w:ascii="Times New Roman" w:hAnsi="Times New Roman" w:cs="Times New Roman"/>
          <w:sz w:val="26"/>
          <w:szCs w:val="26"/>
        </w:rPr>
        <w:t xml:space="preserve"> основе:</w:t>
      </w:r>
    </w:p>
    <w:p w:rsidR="00AA2DDD" w:rsidRPr="00123D7D" w:rsidRDefault="00AA2DDD" w:rsidP="00AA2DDD">
      <w:pPr>
        <w:spacing w:after="0" w:line="240" w:lineRule="auto"/>
        <w:jc w:val="both"/>
        <w:rPr>
          <w:rFonts w:ascii="Times New Roman" w:hAnsi="Times New Roman" w:cs="Times New Roman"/>
          <w:color w:val="000000"/>
          <w:sz w:val="26"/>
          <w:szCs w:val="26"/>
        </w:r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w:t>
      </w:r>
      <w:r w:rsidR="00C12118" w:rsidRPr="00123D7D">
        <w:rPr>
          <w:rFonts w:ascii="Times New Roman" w:hAnsi="Times New Roman" w:cs="Times New Roman"/>
          <w:sz w:val="26"/>
          <w:szCs w:val="26"/>
        </w:rPr>
        <w:t>производство, утвержденный</w:t>
      </w:r>
      <w:r w:rsidRPr="00123D7D">
        <w:rPr>
          <w:rFonts w:ascii="Times New Roman" w:hAnsi="Times New Roman" w:cs="Times New Roman"/>
          <w:sz w:val="26"/>
          <w:szCs w:val="26"/>
        </w:rPr>
        <w:t xml:space="preserve"> </w:t>
      </w:r>
      <w:r w:rsidR="00C12118" w:rsidRPr="00123D7D">
        <w:rPr>
          <w:rFonts w:ascii="Times New Roman" w:hAnsi="Times New Roman" w:cs="Times New Roman"/>
          <w:sz w:val="26"/>
          <w:szCs w:val="26"/>
        </w:rPr>
        <w:t>Приказом Минобрнауки</w:t>
      </w:r>
      <w:r w:rsidRPr="00123D7D">
        <w:rPr>
          <w:rFonts w:ascii="Times New Roman" w:hAnsi="Times New Roman" w:cs="Times New Roman"/>
          <w:sz w:val="26"/>
          <w:szCs w:val="26"/>
        </w:rPr>
        <w:t xml:space="preserve"> России </w:t>
      </w:r>
      <w:r w:rsidR="00C12118" w:rsidRPr="00123D7D">
        <w:rPr>
          <w:rFonts w:ascii="Times New Roman" w:hAnsi="Times New Roman" w:cs="Times New Roman"/>
          <w:sz w:val="26"/>
          <w:szCs w:val="26"/>
        </w:rPr>
        <w:t xml:space="preserve">от </w:t>
      </w:r>
      <w:r w:rsidR="00C12118" w:rsidRPr="00123D7D">
        <w:rPr>
          <w:rFonts w:ascii="Times New Roman" w:eastAsia="Times New Roman" w:hAnsi="Times New Roman" w:cs="Times New Roman"/>
          <w:bCs/>
          <w:kern w:val="36"/>
          <w:sz w:val="26"/>
          <w:szCs w:val="26"/>
        </w:rPr>
        <w:t>21</w:t>
      </w:r>
      <w:r w:rsidRPr="00123D7D">
        <w:rPr>
          <w:rFonts w:ascii="Times New Roman" w:eastAsia="Times New Roman" w:hAnsi="Times New Roman" w:cs="Times New Roman"/>
          <w:bCs/>
          <w:kern w:val="36"/>
          <w:sz w:val="26"/>
          <w:szCs w:val="26"/>
        </w:rPr>
        <w:t xml:space="preserve">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w:t>
      </w:r>
      <w:r w:rsidR="00C12118" w:rsidRPr="00123D7D">
        <w:rPr>
          <w:rFonts w:ascii="Times New Roman" w:hAnsi="Times New Roman" w:cs="Times New Roman"/>
          <w:sz w:val="26"/>
          <w:szCs w:val="26"/>
        </w:rPr>
        <w:t xml:space="preserve">по </w:t>
      </w:r>
      <w:r w:rsidR="00C12118" w:rsidRPr="00123D7D">
        <w:rPr>
          <w:rFonts w:ascii="Times New Roman" w:hAnsi="Times New Roman" w:cs="Times New Roman"/>
          <w:color w:val="000000"/>
          <w:sz w:val="26"/>
          <w:szCs w:val="26"/>
        </w:rPr>
        <w:t>специальности:</w:t>
      </w:r>
      <w:r w:rsidR="00C12118" w:rsidRPr="00123D7D">
        <w:rPr>
          <w:rFonts w:ascii="Times New Roman" w:hAnsi="Times New Roman" w:cs="Times New Roman"/>
          <w:sz w:val="26"/>
          <w:szCs w:val="26"/>
        </w:rPr>
        <w:t xml:space="preserve"> 22.02.06</w:t>
      </w:r>
      <w:r w:rsidRPr="00123D7D">
        <w:rPr>
          <w:rFonts w:ascii="Times New Roman" w:hAnsi="Times New Roman" w:cs="Times New Roman"/>
          <w:sz w:val="26"/>
          <w:szCs w:val="26"/>
        </w:rPr>
        <w:t xml:space="preserve"> Сварочное производство, 202</w:t>
      </w:r>
      <w:r w:rsidR="00C12118">
        <w:rPr>
          <w:rFonts w:ascii="Times New Roman" w:hAnsi="Times New Roman" w:cs="Times New Roman"/>
          <w:sz w:val="26"/>
          <w:szCs w:val="26"/>
        </w:rPr>
        <w:t>2</w:t>
      </w:r>
      <w:r w:rsidRPr="00123D7D">
        <w:rPr>
          <w:rFonts w:ascii="Times New Roman" w:hAnsi="Times New Roman" w:cs="Times New Roman"/>
          <w:sz w:val="26"/>
          <w:szCs w:val="26"/>
        </w:rPr>
        <w:t xml:space="preserve"> г. </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Физика</w:t>
      </w:r>
      <w:r w:rsidRPr="00123D7D">
        <w:rPr>
          <w:rFonts w:ascii="Times New Roman" w:hAnsi="Times New Roman" w:cs="Times New Roman"/>
          <w:color w:val="000000" w:themeColor="text1"/>
          <w:sz w:val="26"/>
          <w:szCs w:val="26"/>
        </w:rPr>
        <w:t>», 202</w:t>
      </w:r>
      <w:r w:rsidR="00C12118">
        <w:rPr>
          <w:rFonts w:ascii="Times New Roman" w:hAnsi="Times New Roman" w:cs="Times New Roman"/>
          <w:color w:val="000000" w:themeColor="text1"/>
          <w:sz w:val="26"/>
          <w:szCs w:val="26"/>
        </w:rPr>
        <w:t>2</w:t>
      </w:r>
      <w:r w:rsidRPr="00123D7D">
        <w:rPr>
          <w:rFonts w:ascii="Times New Roman" w:hAnsi="Times New Roman" w:cs="Times New Roman"/>
          <w:color w:val="000000" w:themeColor="text1"/>
          <w:sz w:val="26"/>
          <w:szCs w:val="26"/>
        </w:rPr>
        <w:t xml:space="preserve"> г.</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w:t>
      </w:r>
      <w:r w:rsidR="00C12118">
        <w:rPr>
          <w:rFonts w:ascii="Times New Roman" w:hAnsi="Times New Roman" w:cs="Times New Roman"/>
          <w:sz w:val="26"/>
          <w:szCs w:val="26"/>
        </w:rPr>
        <w:t>2</w:t>
      </w:r>
      <w:r w:rsidRPr="00123D7D">
        <w:rPr>
          <w:rFonts w:ascii="Times New Roman" w:hAnsi="Times New Roman" w:cs="Times New Roman"/>
          <w:sz w:val="26"/>
          <w:szCs w:val="26"/>
        </w:rPr>
        <w:t xml:space="preserve"> г.</w:t>
      </w: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i/>
          <w:sz w:val="26"/>
          <w:szCs w:val="26"/>
        </w:rPr>
      </w:pPr>
    </w:p>
    <w:p w:rsidR="003E4E3B" w:rsidRPr="00AA2DDD" w:rsidRDefault="003E4E3B" w:rsidP="00AA2DDD">
      <w:pPr>
        <w:spacing w:after="0" w:line="240" w:lineRule="auto"/>
        <w:jc w:val="both"/>
        <w:rPr>
          <w:rFonts w:ascii="Times New Roman" w:hAnsi="Times New Roman" w:cs="Times New Roman"/>
          <w:sz w:val="26"/>
          <w:szCs w:val="26"/>
          <w:u w:val="single"/>
        </w:rPr>
      </w:pPr>
      <w:r w:rsidRPr="00AA2DDD">
        <w:rPr>
          <w:rFonts w:ascii="Times New Roman" w:hAnsi="Times New Roman" w:cs="Times New Roman"/>
          <w:b/>
          <w:sz w:val="26"/>
          <w:szCs w:val="26"/>
          <w:u w:val="single"/>
        </w:rPr>
        <w:t xml:space="preserve">Организация - разработчик: </w:t>
      </w:r>
      <w:r w:rsidR="00C12118" w:rsidRPr="00AA2DDD">
        <w:rPr>
          <w:rFonts w:ascii="Times New Roman" w:hAnsi="Times New Roman" w:cs="Times New Roman"/>
          <w:sz w:val="26"/>
          <w:szCs w:val="26"/>
          <w:u w:val="single"/>
        </w:rPr>
        <w:t>ГАПОУ «</w:t>
      </w:r>
      <w:r w:rsidRPr="00AA2DDD">
        <w:rPr>
          <w:rFonts w:ascii="Times New Roman" w:hAnsi="Times New Roman" w:cs="Times New Roman"/>
          <w:sz w:val="26"/>
          <w:szCs w:val="26"/>
          <w:u w:val="single"/>
        </w:rPr>
        <w:t>Казанский политехнический колледж»</w:t>
      </w:r>
    </w:p>
    <w:p w:rsidR="003E4E3B" w:rsidRPr="00AA2DDD" w:rsidRDefault="003E4E3B" w:rsidP="00AA2DDD">
      <w:pPr>
        <w:spacing w:after="0" w:line="240" w:lineRule="auto"/>
        <w:jc w:val="both"/>
        <w:rPr>
          <w:rFonts w:ascii="Times New Roman" w:hAnsi="Times New Roman" w:cs="Times New Roman"/>
          <w:sz w:val="26"/>
          <w:szCs w:val="26"/>
        </w:rPr>
      </w:pPr>
    </w:p>
    <w:p w:rsidR="003E4E3B" w:rsidRPr="00AA2DDD" w:rsidRDefault="003E4E3B" w:rsidP="00AA2DDD">
      <w:pPr>
        <w:autoSpaceDE w:val="0"/>
        <w:autoSpaceDN w:val="0"/>
        <w:adjustRightInd w:val="0"/>
        <w:spacing w:after="0" w:line="240" w:lineRule="auto"/>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Разработчик:</w:t>
      </w:r>
      <w:r w:rsidR="00AA2DDD">
        <w:rPr>
          <w:rFonts w:ascii="Times New Roman" w:hAnsi="Times New Roman" w:cs="Times New Roman"/>
          <w:color w:val="000000"/>
          <w:sz w:val="26"/>
          <w:szCs w:val="26"/>
        </w:rPr>
        <w:t xml:space="preserve"> </w:t>
      </w:r>
      <w:r w:rsidR="0029171E" w:rsidRPr="00AA2DDD">
        <w:rPr>
          <w:rFonts w:ascii="Times New Roman" w:hAnsi="Times New Roman" w:cs="Times New Roman"/>
          <w:color w:val="000000"/>
          <w:sz w:val="26"/>
          <w:szCs w:val="26"/>
        </w:rPr>
        <w:t>Ибрагимова А.Ю</w:t>
      </w:r>
      <w:r w:rsidRPr="00AA2DDD">
        <w:rPr>
          <w:rFonts w:ascii="Times New Roman" w:hAnsi="Times New Roman" w:cs="Times New Roman"/>
          <w:color w:val="000000"/>
          <w:sz w:val="26"/>
          <w:szCs w:val="26"/>
        </w:rPr>
        <w:t>., преподаватель физики</w:t>
      </w:r>
    </w:p>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AA2DDD" w:rsidRDefault="003E4E3B" w:rsidP="00AA2DDD">
      <w:pPr>
        <w:spacing w:after="0" w:line="240" w:lineRule="auto"/>
        <w:rPr>
          <w:rFonts w:ascii="Times New Roman" w:hAnsi="Times New Roman" w:cs="Times New Roman"/>
          <w:sz w:val="26"/>
          <w:szCs w:val="26"/>
        </w:rPr>
        <w:sectPr w:rsidR="003E4E3B" w:rsidRPr="00AA2DDD" w:rsidSect="00AA2DDD">
          <w:pgSz w:w="11906" w:h="16838"/>
          <w:pgMar w:top="1134" w:right="851" w:bottom="851" w:left="1134" w:header="708" w:footer="708" w:gutter="0"/>
          <w:cols w:space="708"/>
          <w:docGrid w:linePitch="360"/>
        </w:sectPr>
      </w:pPr>
    </w:p>
    <w:bookmarkEnd w:id="0"/>
    <w:bookmarkEnd w:id="1"/>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AA2DDD" w:rsidRPr="00123D7D" w:rsidRDefault="00AA2DDD" w:rsidP="00AA2DDD">
          <w:pPr>
            <w:pStyle w:val="af5"/>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AA2DDD" w:rsidRPr="00123D7D" w:rsidRDefault="00AA2DDD" w:rsidP="00AA2DDD">
          <w:pPr>
            <w:spacing w:after="0" w:line="240" w:lineRule="auto"/>
            <w:jc w:val="both"/>
            <w:rPr>
              <w:rFonts w:ascii="Times New Roman" w:hAnsi="Times New Roman" w:cs="Times New Roman"/>
              <w:sz w:val="26"/>
              <w:szCs w:val="26"/>
            </w:rPr>
          </w:pPr>
        </w:p>
        <w:p w:rsidR="00AA2DDD" w:rsidRPr="00123D7D" w:rsidRDefault="00AA2DDD" w:rsidP="00AA2DD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AA2DDD" w:rsidRPr="00123D7D" w:rsidRDefault="00AA2DDD" w:rsidP="00AA2DDD">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AA2DDD" w:rsidRPr="00123D7D" w:rsidRDefault="00AA2DDD" w:rsidP="00AA2DD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AA2DDD" w:rsidRPr="00123D7D" w:rsidRDefault="00AA2DDD" w:rsidP="00AA2DDD">
          <w:pPr>
            <w:pStyle w:val="a4"/>
            <w:numPr>
              <w:ilvl w:val="0"/>
              <w:numId w:val="23"/>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AA2DDD" w:rsidRPr="00123D7D" w:rsidRDefault="00AA2DDD" w:rsidP="00AA2DDD">
          <w:pPr>
            <w:pStyle w:val="a4"/>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AA2DDD" w:rsidRPr="00123D7D" w:rsidRDefault="00AA2DDD"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11"/>
        <w:tabs>
          <w:tab w:val="right" w:leader="dot" w:pos="9062"/>
        </w:tabs>
        <w:spacing w:after="0" w:line="240" w:lineRule="auto"/>
        <w:rPr>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Default="00C55F82"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Pr="00AA2DDD" w:rsidRDefault="00AA2DDD"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0224B8" w:rsidRPr="00AA2DDD" w:rsidRDefault="000224B8" w:rsidP="00AA2DDD">
      <w:pPr>
        <w:spacing w:after="0" w:line="240" w:lineRule="auto"/>
        <w:rPr>
          <w:rFonts w:ascii="Times New Roman" w:hAnsi="Times New Roman" w:cs="Times New Roman"/>
          <w:b/>
          <w:bCs/>
          <w:sz w:val="26"/>
          <w:szCs w:val="26"/>
        </w:rPr>
      </w:pPr>
    </w:p>
    <w:p w:rsidR="00C55F82" w:rsidRPr="00AA2DDD" w:rsidRDefault="00C55F82" w:rsidP="00AA2DDD">
      <w:pPr>
        <w:pStyle w:val="a4"/>
        <w:numPr>
          <w:ilvl w:val="0"/>
          <w:numId w:val="1"/>
        </w:numPr>
        <w:tabs>
          <w:tab w:val="left" w:pos="284"/>
          <w:tab w:val="left" w:pos="851"/>
        </w:tabs>
        <w:ind w:left="0" w:firstLine="0"/>
        <w:jc w:val="center"/>
        <w:rPr>
          <w:b/>
          <w:sz w:val="26"/>
          <w:szCs w:val="26"/>
        </w:rPr>
      </w:pPr>
      <w:r w:rsidRPr="00AA2DDD">
        <w:rPr>
          <w:b/>
          <w:sz w:val="26"/>
          <w:szCs w:val="26"/>
        </w:rPr>
        <w:lastRenderedPageBreak/>
        <w:t>Пояснительная записка</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AA2DDD">
        <w:rPr>
          <w:rFonts w:ascii="Times New Roman" w:hAnsi="Times New Roman" w:cs="Times New Roman"/>
          <w:bCs/>
          <w:sz w:val="26"/>
          <w:szCs w:val="26"/>
        </w:rPr>
        <w:t xml:space="preserve">ЕН.01 Математика общения </w:t>
      </w:r>
      <w:r w:rsidRPr="00AA2DDD">
        <w:rPr>
          <w:rFonts w:ascii="Times New Roman" w:hAnsi="Times New Roman" w:cs="Times New Roman"/>
          <w:sz w:val="26"/>
          <w:szCs w:val="26"/>
        </w:rPr>
        <w:t xml:space="preserve">разработаны с целью </w:t>
      </w:r>
      <w:r w:rsidRPr="00AA2DDD">
        <w:rPr>
          <w:rFonts w:ascii="Times New Roman" w:hAnsi="Times New Roman" w:cs="Times New Roman"/>
          <w:bCs/>
          <w:sz w:val="26"/>
          <w:szCs w:val="26"/>
        </w:rPr>
        <w:t xml:space="preserve">формирования у </w:t>
      </w:r>
      <w:r w:rsidRPr="00AA2DDD">
        <w:rPr>
          <w:rFonts w:ascii="Times New Roman" w:hAnsi="Times New Roman" w:cs="Times New Roman"/>
          <w:sz w:val="26"/>
          <w:szCs w:val="26"/>
        </w:rPr>
        <w:t>обучающихся</w:t>
      </w:r>
      <w:r w:rsidRPr="00AA2DD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Для допуска к дифференцированному зачёту необходимо выполнение 70% занятий.</w:t>
      </w:r>
    </w:p>
    <w:p w:rsidR="00AA2DDD" w:rsidRPr="00AA2DDD" w:rsidRDefault="00AA2DDD" w:rsidP="00AA2DDD">
      <w:pPr>
        <w:spacing w:after="0" w:line="240" w:lineRule="auto"/>
        <w:ind w:firstLine="708"/>
        <w:jc w:val="both"/>
        <w:rPr>
          <w:rFonts w:ascii="Times New Roman" w:hAnsi="Times New Roman" w:cs="Times New Roman"/>
          <w:b/>
          <w:bCs/>
          <w:sz w:val="26"/>
          <w:szCs w:val="26"/>
        </w:rPr>
      </w:pPr>
      <w:r w:rsidRPr="00AA2DD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AA2DDD">
        <w:rPr>
          <w:rFonts w:ascii="Times New Roman" w:hAnsi="Times New Roman" w:cs="Times New Roman"/>
          <w:b/>
          <w:bCs/>
          <w:sz w:val="26"/>
          <w:szCs w:val="26"/>
        </w:rPr>
        <w:t>знания:</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законы равновесия и перемещения тел</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AA2DDD">
        <w:rPr>
          <w:rFonts w:ascii="Times New Roman" w:hAnsi="Times New Roman" w:cs="Times New Roman"/>
          <w:sz w:val="26"/>
          <w:szCs w:val="26"/>
          <w:lang w:val="la-Latn"/>
        </w:rPr>
        <w:t>В результате освоения дисциплины обучающийся должен</w:t>
      </w:r>
      <w:r w:rsidRPr="00AA2DDD">
        <w:rPr>
          <w:rFonts w:ascii="Times New Roman" w:hAnsi="Times New Roman" w:cs="Times New Roman"/>
          <w:b/>
          <w:sz w:val="26"/>
          <w:szCs w:val="26"/>
          <w:lang w:val="la-Latn"/>
        </w:rPr>
        <w:t xml:space="preserve"> уметь:</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xml:space="preserve">- рассчитывать и измерять основные параметры простых электрических и магнитных цепей </w:t>
      </w:r>
    </w:p>
    <w:p w:rsidR="00AA2DDD" w:rsidRPr="00AA2DDD" w:rsidRDefault="00AA2DDD" w:rsidP="00AA2DDD">
      <w:pPr>
        <w:shd w:val="clear" w:color="auto" w:fill="FFFFFF"/>
        <w:spacing w:after="0" w:line="240" w:lineRule="auto"/>
        <w:ind w:firstLine="708"/>
        <w:jc w:val="both"/>
        <w:rPr>
          <w:rFonts w:ascii="Times New Roman" w:eastAsia="Times New Roman" w:hAnsi="Times New Roman" w:cs="Times New Roman"/>
          <w:sz w:val="26"/>
          <w:szCs w:val="26"/>
        </w:rPr>
      </w:pPr>
      <w:r w:rsidRPr="00AA2DDD">
        <w:rPr>
          <w:rFonts w:ascii="Times New Roman" w:hAnsi="Times New Roman" w:cs="Times New Roman"/>
          <w:sz w:val="26"/>
          <w:szCs w:val="26"/>
        </w:rPr>
        <w:t xml:space="preserve">Выполнение заданий обучающимся </w:t>
      </w:r>
      <w:r w:rsidR="00C12118" w:rsidRPr="00AA2DDD">
        <w:rPr>
          <w:rFonts w:ascii="Times New Roman" w:hAnsi="Times New Roman" w:cs="Times New Roman"/>
          <w:sz w:val="26"/>
          <w:szCs w:val="26"/>
        </w:rPr>
        <w:t>способствует овладению</w:t>
      </w:r>
      <w:r w:rsidRPr="00AA2DDD">
        <w:rPr>
          <w:rFonts w:ascii="Times New Roman" w:hAnsi="Times New Roman" w:cs="Times New Roman"/>
          <w:sz w:val="26"/>
          <w:szCs w:val="26"/>
        </w:rPr>
        <w:t xml:space="preserve"> следующими </w:t>
      </w:r>
      <w:r w:rsidRPr="00AA2DDD">
        <w:rPr>
          <w:rFonts w:ascii="Times New Roman" w:hAnsi="Times New Roman" w:cs="Times New Roman"/>
          <w:bCs/>
          <w:iCs/>
          <w:sz w:val="26"/>
          <w:szCs w:val="26"/>
        </w:rPr>
        <w:t xml:space="preserve">общими компетенциями, </w:t>
      </w:r>
      <w:r w:rsidRPr="00AA2DDD">
        <w:rPr>
          <w:rFonts w:ascii="Times New Roman" w:eastAsia="Times New Roman" w:hAnsi="Times New Roman" w:cs="Times New Roman"/>
          <w:sz w:val="26"/>
          <w:szCs w:val="26"/>
        </w:rPr>
        <w:t>личностными результатами в соответствии с рабочей программой воспитания:</w:t>
      </w:r>
    </w:p>
    <w:tbl>
      <w:tblPr>
        <w:tblW w:w="0" w:type="auto"/>
        <w:tblInd w:w="108" w:type="dxa"/>
        <w:tblLayout w:type="fixed"/>
        <w:tblLook w:val="0000" w:firstRow="0" w:lastRow="0" w:firstColumn="0" w:lastColumn="0" w:noHBand="0" w:noVBand="0"/>
      </w:tblPr>
      <w:tblGrid>
        <w:gridCol w:w="851"/>
        <w:gridCol w:w="9072"/>
      </w:tblGrid>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1.</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pStyle w:val="af6"/>
              <w:widowControl w:val="0"/>
              <w:snapToGrid w:val="0"/>
              <w:ind w:left="0" w:firstLine="0"/>
              <w:jc w:val="both"/>
              <w:rPr>
                <w:sz w:val="26"/>
                <w:szCs w:val="26"/>
              </w:rPr>
            </w:pPr>
            <w:r w:rsidRPr="00AA2DDD">
              <w:rPr>
                <w:sz w:val="26"/>
                <w:szCs w:val="26"/>
              </w:rPr>
              <w:t>Понимание сущности и социальной значимости своей будущей профессии, проявление к ней устойчивого интереса.</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3.</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Применение решения в стандартных и нестандартных ситуациях.</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4.</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Осуществление поиска и использования информации, необходимой для эффективного выполнения профессиональных задач, профессионального и личного развития.</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5.</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Использование информационно – коммуникационной технологии в профессиональной деятельности.</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8.</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Самостоятельное определение задачи профессионального и личностного развития, занятие самообразованием, осознанное планирование повышения квалификации.</w:t>
            </w:r>
          </w:p>
        </w:tc>
      </w:tr>
      <w:tr w:rsidR="00AA2DDD" w:rsidRPr="00AA2DDD" w:rsidTr="00AA2DDD">
        <w:trPr>
          <w:trHeight w:val="673"/>
        </w:trPr>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9.</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Ориентирование в условиях частной смены технологий в профессиональной квалификации.</w:t>
            </w:r>
          </w:p>
        </w:tc>
      </w:tr>
    </w:tbl>
    <w:p w:rsidR="00AA2DDD" w:rsidRPr="00AA2DDD" w:rsidRDefault="00AA2DDD" w:rsidP="00AA2DDD">
      <w:pPr>
        <w:autoSpaceDE w:val="0"/>
        <w:autoSpaceDN w:val="0"/>
        <w:adjustRightInd w:val="0"/>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
          <w:bCs/>
          <w:sz w:val="26"/>
          <w:szCs w:val="26"/>
        </w:rPr>
        <w:t>ЛР 8</w:t>
      </w:r>
      <w:r w:rsidRPr="00AA2DDD">
        <w:rPr>
          <w:rFonts w:ascii="Times New Roman" w:hAnsi="Times New Roman" w:cs="Times New Roman"/>
          <w:bCs/>
          <w:sz w:val="26"/>
          <w:szCs w:val="26"/>
        </w:rPr>
        <w:t xml:space="preserve"> </w:t>
      </w:r>
      <w:r w:rsidRPr="00AA2DDD">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A2DDD" w:rsidRPr="00AA2DDD" w:rsidRDefault="00AA2DDD" w:rsidP="00AA2DDD">
      <w:pPr>
        <w:autoSpaceDE w:val="0"/>
        <w:autoSpaceDN w:val="0"/>
        <w:adjustRightInd w:val="0"/>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
          <w:bCs/>
          <w:sz w:val="26"/>
          <w:szCs w:val="26"/>
        </w:rPr>
        <w:t>ЛР 10</w:t>
      </w:r>
      <w:r w:rsidRPr="00AA2DDD">
        <w:rPr>
          <w:rFonts w:ascii="Times New Roman" w:hAnsi="Times New Roman" w:cs="Times New Roman"/>
          <w:bCs/>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A2DDD" w:rsidRPr="00AA2DDD" w:rsidRDefault="00AA2DDD" w:rsidP="00AA2DDD">
      <w:pPr>
        <w:autoSpaceDE w:val="0"/>
        <w:autoSpaceDN w:val="0"/>
        <w:adjustRightInd w:val="0"/>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
          <w:bCs/>
          <w:sz w:val="26"/>
          <w:szCs w:val="26"/>
        </w:rPr>
        <w:t>ЛР 16</w:t>
      </w:r>
      <w:r w:rsidRPr="00AA2DDD">
        <w:rPr>
          <w:rFonts w:ascii="Times New Roman" w:hAnsi="Times New Roman" w:cs="Times New Roman"/>
          <w:sz w:val="26"/>
          <w:szCs w:val="26"/>
        </w:rPr>
        <w:t xml:space="preserve"> Способный</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искать</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находить</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необходимую</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информацию</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используя</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разнообразные</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технологии</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ее</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поиска,</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для</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решения</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возникающих</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в</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процессе</w:t>
      </w:r>
      <w:r w:rsidRPr="00AA2DDD">
        <w:rPr>
          <w:rFonts w:ascii="Times New Roman" w:hAnsi="Times New Roman" w:cs="Times New Roman"/>
          <w:spacing w:val="53"/>
          <w:sz w:val="26"/>
          <w:szCs w:val="26"/>
        </w:rPr>
        <w:t xml:space="preserve"> </w:t>
      </w:r>
      <w:r w:rsidRPr="00AA2DDD">
        <w:rPr>
          <w:rFonts w:ascii="Times New Roman" w:hAnsi="Times New Roman" w:cs="Times New Roman"/>
          <w:sz w:val="26"/>
          <w:szCs w:val="26"/>
        </w:rPr>
        <w:t>производственной</w:t>
      </w:r>
      <w:r w:rsidRPr="00AA2DDD">
        <w:rPr>
          <w:rFonts w:ascii="Times New Roman" w:hAnsi="Times New Roman" w:cs="Times New Roman"/>
          <w:spacing w:val="56"/>
          <w:sz w:val="26"/>
          <w:szCs w:val="26"/>
        </w:rPr>
        <w:t xml:space="preserve"> </w:t>
      </w:r>
      <w:r w:rsidRPr="00AA2DDD">
        <w:rPr>
          <w:rFonts w:ascii="Times New Roman" w:hAnsi="Times New Roman" w:cs="Times New Roman"/>
          <w:sz w:val="26"/>
          <w:szCs w:val="26"/>
        </w:rPr>
        <w:t>деятельности</w:t>
      </w:r>
      <w:r w:rsidRPr="00AA2DDD">
        <w:rPr>
          <w:rFonts w:ascii="Times New Roman" w:hAnsi="Times New Roman" w:cs="Times New Roman"/>
          <w:spacing w:val="54"/>
          <w:sz w:val="26"/>
          <w:szCs w:val="26"/>
        </w:rPr>
        <w:t xml:space="preserve"> </w:t>
      </w:r>
      <w:r w:rsidRPr="00AA2DDD">
        <w:rPr>
          <w:rFonts w:ascii="Times New Roman" w:hAnsi="Times New Roman" w:cs="Times New Roman"/>
          <w:sz w:val="26"/>
          <w:szCs w:val="26"/>
        </w:rPr>
        <w:t>проблем</w:t>
      </w:r>
      <w:r w:rsidRPr="00AA2DDD">
        <w:rPr>
          <w:rFonts w:ascii="Times New Roman" w:hAnsi="Times New Roman" w:cs="Times New Roman"/>
          <w:spacing w:val="54"/>
          <w:sz w:val="26"/>
          <w:szCs w:val="26"/>
        </w:rPr>
        <w:t xml:space="preserve"> в </w:t>
      </w:r>
      <w:r w:rsidRPr="00AA2DDD">
        <w:rPr>
          <w:rFonts w:ascii="Times New Roman" w:hAnsi="Times New Roman" w:cs="Times New Roman"/>
          <w:sz w:val="26"/>
          <w:szCs w:val="26"/>
        </w:rPr>
        <w:t>металлообрабатывающей отрасли. Умение грамотно использовать профессиональную документацию.</w:t>
      </w:r>
    </w:p>
    <w:p w:rsidR="00AA2DDD" w:rsidRPr="004D5013"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55F82" w:rsidRDefault="00C55F82" w:rsidP="00AA2DDD">
      <w:pPr>
        <w:spacing w:after="0" w:line="240" w:lineRule="auto"/>
        <w:ind w:firstLine="720"/>
        <w:rPr>
          <w:rFonts w:ascii="Times New Roman" w:hAnsi="Times New Roman" w:cs="Times New Roman"/>
          <w:sz w:val="26"/>
          <w:szCs w:val="26"/>
        </w:rPr>
      </w:pPr>
    </w:p>
    <w:p w:rsidR="00AA2DDD" w:rsidRPr="00AA2DDD" w:rsidRDefault="00AA2DDD" w:rsidP="00AA2DDD">
      <w:pPr>
        <w:spacing w:after="0" w:line="240" w:lineRule="auto"/>
        <w:ind w:firstLine="720"/>
        <w:rPr>
          <w:rFonts w:ascii="Times New Roman" w:hAnsi="Times New Roman" w:cs="Times New Roman"/>
          <w:sz w:val="26"/>
          <w:szCs w:val="26"/>
        </w:rPr>
      </w:pPr>
    </w:p>
    <w:p w:rsidR="00C55F82" w:rsidRPr="00AA2DDD" w:rsidRDefault="00C55F82" w:rsidP="00AA2DDD">
      <w:pPr>
        <w:pStyle w:val="af2"/>
        <w:jc w:val="center"/>
        <w:rPr>
          <w:rFonts w:ascii="Times New Roman" w:hAnsi="Times New Roman"/>
          <w:b/>
          <w:sz w:val="26"/>
          <w:szCs w:val="26"/>
        </w:rPr>
      </w:pPr>
      <w:r w:rsidRPr="00AA2DDD">
        <w:rPr>
          <w:rFonts w:ascii="Times New Roman" w:hAnsi="Times New Roman"/>
          <w:b/>
          <w:sz w:val="26"/>
          <w:szCs w:val="26"/>
        </w:rPr>
        <w:lastRenderedPageBreak/>
        <w:t>2. Планирование внеаудиторной самостоятельной работы</w:t>
      </w:r>
    </w:p>
    <w:p w:rsidR="00C55F82" w:rsidRPr="00AA2DDD" w:rsidRDefault="00C55F82" w:rsidP="00AA2DDD">
      <w:pPr>
        <w:pStyle w:val="af2"/>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C55F82" w:rsidRPr="00AA2DDD" w:rsidTr="00AA2DDD">
        <w:tc>
          <w:tcPr>
            <w:tcW w:w="2586"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Наименование раздела, темы</w:t>
            </w:r>
          </w:p>
        </w:tc>
        <w:tc>
          <w:tcPr>
            <w:tcW w:w="3510"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Название внеаудиторной самостоятельной работы</w:t>
            </w:r>
          </w:p>
        </w:tc>
        <w:tc>
          <w:tcPr>
            <w:tcW w:w="1559"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Количество часов</w:t>
            </w:r>
          </w:p>
        </w:tc>
        <w:tc>
          <w:tcPr>
            <w:tcW w:w="2694"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Форма представления результата</w:t>
            </w:r>
          </w:p>
        </w:tc>
      </w:tr>
      <w:tr w:rsidR="00C55F82" w:rsidRPr="00AA2DDD" w:rsidTr="00AA2DDD">
        <w:tc>
          <w:tcPr>
            <w:tcW w:w="2586" w:type="dxa"/>
          </w:tcPr>
          <w:p w:rsidR="00C55F82" w:rsidRPr="00AA2DDD" w:rsidRDefault="00C55F82" w:rsidP="00AA2DDD">
            <w:pPr>
              <w:pStyle w:val="af2"/>
              <w:rPr>
                <w:rFonts w:ascii="Times New Roman" w:hAnsi="Times New Roman"/>
                <w:bCs/>
                <w:sz w:val="26"/>
                <w:szCs w:val="26"/>
              </w:rPr>
            </w:pPr>
            <w:r w:rsidRPr="00AA2DDD">
              <w:rPr>
                <w:rFonts w:ascii="Times New Roman" w:hAnsi="Times New Roman"/>
                <w:bCs/>
                <w:sz w:val="26"/>
                <w:szCs w:val="26"/>
              </w:rPr>
              <w:t>Раздел 1. Механика. Тема 2. Кинематика.</w:t>
            </w:r>
          </w:p>
          <w:p w:rsidR="00C55F82" w:rsidRPr="00AA2DDD" w:rsidRDefault="00C55F82" w:rsidP="00AA2DDD">
            <w:pPr>
              <w:pStyle w:val="af2"/>
              <w:rPr>
                <w:rFonts w:ascii="Times New Roman" w:hAnsi="Times New Roman"/>
                <w:sz w:val="26"/>
                <w:szCs w:val="26"/>
              </w:rPr>
            </w:pP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eastAsia="Times New Roman" w:hAnsi="Times New Roman"/>
                <w:sz w:val="26"/>
                <w:szCs w:val="26"/>
                <w:lang w:eastAsia="ar-SA"/>
              </w:rPr>
              <w:t>Решение задач по теме «Движение по окружности», «Свободное падение»</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bCs/>
                <w:sz w:val="26"/>
                <w:szCs w:val="26"/>
              </w:rPr>
            </w:pPr>
            <w:r w:rsidRPr="00D03BAA">
              <w:rPr>
                <w:rFonts w:ascii="Times New Roman" w:eastAsia="Times New Roman" w:hAnsi="Times New Roman"/>
                <w:bCs/>
                <w:w w:val="99"/>
                <w:sz w:val="26"/>
                <w:szCs w:val="26"/>
                <w:lang w:eastAsia="ar-SA"/>
              </w:rPr>
              <w:t xml:space="preserve">Тема 1.2. </w:t>
            </w:r>
            <w:r w:rsidRPr="00D03BAA">
              <w:rPr>
                <w:rFonts w:ascii="Times New Roman" w:eastAsia="Times New Roman" w:hAnsi="Times New Roman"/>
                <w:w w:val="99"/>
                <w:sz w:val="26"/>
                <w:szCs w:val="26"/>
                <w:lang w:eastAsia="ar-SA"/>
              </w:rPr>
              <w:t>Динамика.</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на закон сохранения энергии.</w:t>
            </w:r>
            <w:r w:rsidR="00AA2DDD">
              <w:rPr>
                <w:rFonts w:ascii="Times New Roman" w:hAnsi="Times New Roman"/>
                <w:sz w:val="26"/>
                <w:szCs w:val="26"/>
              </w:rPr>
              <w:t xml:space="preserve"> </w:t>
            </w:r>
            <w:r w:rsidR="00C55F82" w:rsidRPr="00AA2DDD">
              <w:rPr>
                <w:rFonts w:ascii="Times New Roman" w:hAnsi="Times New Roman"/>
                <w:color w:val="000000"/>
                <w:sz w:val="26"/>
                <w:szCs w:val="26"/>
              </w:rPr>
              <w:t>Ньютона».</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sz w:val="26"/>
                <w:szCs w:val="26"/>
              </w:rPr>
            </w:pPr>
            <w:r w:rsidRPr="00D03BAA">
              <w:rPr>
                <w:rFonts w:ascii="Times New Roman" w:hAnsi="Times New Roman"/>
                <w:bCs/>
                <w:w w:val="99"/>
                <w:sz w:val="26"/>
                <w:szCs w:val="26"/>
              </w:rPr>
              <w:t xml:space="preserve">Тема 1.3. </w:t>
            </w:r>
            <w:r w:rsidRPr="00D03BAA">
              <w:rPr>
                <w:rFonts w:ascii="Times New Roman" w:hAnsi="Times New Roman"/>
                <w:bCs/>
                <w:sz w:val="26"/>
                <w:szCs w:val="26"/>
              </w:rPr>
              <w:t>Элементы статики</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по теме «Статика»</w:t>
            </w:r>
            <w:r w:rsidR="00C55F82" w:rsidRPr="00AA2DDD">
              <w:rPr>
                <w:rFonts w:ascii="Times New Roman" w:hAnsi="Times New Roman"/>
                <w:color w:val="000000"/>
                <w:sz w:val="26"/>
                <w:szCs w:val="26"/>
              </w:rPr>
              <w:t>.</w:t>
            </w:r>
          </w:p>
        </w:tc>
        <w:tc>
          <w:tcPr>
            <w:tcW w:w="1559" w:type="dxa"/>
          </w:tcPr>
          <w:p w:rsidR="00C55F82"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3</w:t>
            </w:r>
          </w:p>
        </w:tc>
        <w:tc>
          <w:tcPr>
            <w:tcW w:w="2694" w:type="dxa"/>
          </w:tcPr>
          <w:p w:rsidR="00C55F82"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C7CC9" w:rsidRPr="00AA2DDD" w:rsidTr="00AA2DDD">
        <w:tc>
          <w:tcPr>
            <w:tcW w:w="2586" w:type="dxa"/>
          </w:tcPr>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Раздел 2. Молекулярная физика и термодинамика. Тема 5. Основы молекулярно – кинетической теории</w:t>
            </w:r>
            <w:r w:rsidR="00AA2DDD">
              <w:rPr>
                <w:rFonts w:ascii="Times New Roman" w:hAnsi="Times New Roman"/>
                <w:bCs/>
                <w:sz w:val="26"/>
                <w:szCs w:val="26"/>
              </w:rPr>
              <w:t xml:space="preserve"> </w:t>
            </w:r>
            <w:r w:rsidRPr="00AA2DDD">
              <w:rPr>
                <w:rFonts w:ascii="Times New Roman" w:hAnsi="Times New Roman"/>
                <w:bCs/>
                <w:sz w:val="26"/>
                <w:szCs w:val="26"/>
              </w:rPr>
              <w:t>Тема 2.2.</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Основы</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термодинамики.</w:t>
            </w:r>
          </w:p>
        </w:tc>
        <w:tc>
          <w:tcPr>
            <w:tcW w:w="3510" w:type="dxa"/>
            <w:tcBorders>
              <w:right w:val="single" w:sz="8" w:space="0" w:color="auto"/>
            </w:tcBorders>
          </w:tcPr>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bCs/>
                <w:sz w:val="26"/>
                <w:szCs w:val="26"/>
              </w:rPr>
              <w:t>Самостоятельная работа обучающихся</w:t>
            </w:r>
            <w:r w:rsidRPr="00AA2DDD">
              <w:rPr>
                <w:rFonts w:ascii="Times New Roman" w:hAnsi="Times New Roman" w:cs="Times New Roman"/>
                <w:sz w:val="26"/>
                <w:szCs w:val="26"/>
              </w:rPr>
              <w:t>. №4</w:t>
            </w:r>
          </w:p>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защита презентаций.</w:t>
            </w:r>
          </w:p>
        </w:tc>
        <w:tc>
          <w:tcPr>
            <w:tcW w:w="1559" w:type="dxa"/>
          </w:tcPr>
          <w:p w:rsidR="00CC7CC9"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C5713F">
        <w:trPr>
          <w:trHeight w:val="1196"/>
        </w:trPr>
        <w:tc>
          <w:tcPr>
            <w:tcW w:w="2586" w:type="dxa"/>
            <w:tcBorders>
              <w:left w:val="single" w:sz="8" w:space="0" w:color="auto"/>
              <w:right w:val="single" w:sz="8" w:space="0" w:color="auto"/>
            </w:tcBorders>
          </w:tcPr>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3.1.</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Электростатика.</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3.2.</w:t>
            </w:r>
          </w:p>
          <w:p w:rsidR="00D03BAA"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Электродинамика.</w:t>
            </w:r>
          </w:p>
        </w:tc>
        <w:tc>
          <w:tcPr>
            <w:tcW w:w="3510" w:type="dxa"/>
            <w:tcBorders>
              <w:right w:val="single" w:sz="8" w:space="0" w:color="auto"/>
            </w:tcBorders>
          </w:tcPr>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Сварочные трансформаторы</w:t>
            </w:r>
            <w:r w:rsidRPr="00AA2DDD">
              <w:rPr>
                <w:rFonts w:ascii="Times New Roman" w:hAnsi="Times New Roman" w:cs="Times New Roman"/>
                <w:b/>
                <w:bCs/>
                <w:sz w:val="26"/>
                <w:szCs w:val="26"/>
              </w:rPr>
              <w:t>.</w:t>
            </w:r>
          </w:p>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Защита презентаций по теме «Физика в профессии сварщика»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CC7CC9" w:rsidRPr="00AA2DDD" w:rsidTr="00AA2DDD">
        <w:tc>
          <w:tcPr>
            <w:tcW w:w="2586" w:type="dxa"/>
            <w:tcBorders>
              <w:left w:val="single" w:sz="8" w:space="0" w:color="auto"/>
              <w:right w:val="single" w:sz="8" w:space="0" w:color="auto"/>
            </w:tcBorders>
          </w:tcPr>
          <w:p w:rsidR="00CC7CC9"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4.1.Механические ко</w:t>
            </w:r>
            <w:r w:rsidR="00CC7CC9" w:rsidRPr="00D03BAA">
              <w:rPr>
                <w:rFonts w:ascii="Times New Roman" w:hAnsi="Times New Roman" w:cs="Times New Roman"/>
                <w:bCs/>
                <w:sz w:val="26"/>
                <w:szCs w:val="26"/>
              </w:rPr>
              <w:t>лебания.</w:t>
            </w:r>
            <w:r w:rsidRPr="00D03BAA">
              <w:rPr>
                <w:rFonts w:ascii="Times New Roman" w:hAnsi="Times New Roman" w:cs="Times New Roman"/>
                <w:bCs/>
                <w:sz w:val="26"/>
                <w:szCs w:val="26"/>
              </w:rPr>
              <w:t xml:space="preserve"> </w:t>
            </w:r>
            <w:r w:rsidR="00CC7CC9" w:rsidRPr="00D03BAA">
              <w:rPr>
                <w:rFonts w:ascii="Times New Roman" w:hAnsi="Times New Roman" w:cs="Times New Roman"/>
                <w:bCs/>
                <w:sz w:val="26"/>
                <w:szCs w:val="26"/>
              </w:rPr>
              <w:t>Механические волны</w:t>
            </w:r>
          </w:p>
        </w:tc>
        <w:tc>
          <w:tcPr>
            <w:tcW w:w="3510" w:type="dxa"/>
          </w:tcPr>
          <w:p w:rsidR="00CC7CC9" w:rsidRPr="00AA2DDD" w:rsidRDefault="009A074F" w:rsidP="00AA2DDD">
            <w:pPr>
              <w:pStyle w:val="af2"/>
              <w:rPr>
                <w:rFonts w:ascii="Times New Roman" w:hAnsi="Times New Roman"/>
                <w:sz w:val="26"/>
                <w:szCs w:val="26"/>
              </w:rPr>
            </w:pPr>
            <w:r w:rsidRPr="00AA2DDD">
              <w:rPr>
                <w:rFonts w:ascii="Times New Roman" w:hAnsi="Times New Roman"/>
                <w:sz w:val="26"/>
                <w:szCs w:val="26"/>
              </w:rPr>
              <w:t>Решение задач по теме «Механические колебания и волны»</w:t>
            </w:r>
          </w:p>
        </w:tc>
        <w:tc>
          <w:tcPr>
            <w:tcW w:w="1559" w:type="dxa"/>
          </w:tcPr>
          <w:p w:rsidR="00CC7CC9" w:rsidRPr="00AA2DDD" w:rsidRDefault="00BC340A" w:rsidP="00AA2DDD">
            <w:pPr>
              <w:pStyle w:val="af2"/>
              <w:jc w:val="center"/>
              <w:rPr>
                <w:rFonts w:ascii="Times New Roman" w:hAnsi="Times New Roman"/>
                <w:bCs/>
                <w:sz w:val="26"/>
                <w:szCs w:val="26"/>
              </w:rPr>
            </w:pPr>
            <w:r w:rsidRPr="00AA2DDD">
              <w:rPr>
                <w:rFonts w:ascii="Times New Roman" w:hAnsi="Times New Roman"/>
                <w:bCs/>
                <w:sz w:val="26"/>
                <w:szCs w:val="26"/>
              </w:rPr>
              <w:t>7</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Электрические схемы</w:t>
            </w:r>
          </w:p>
        </w:tc>
      </w:tr>
      <w:tr w:rsidR="00D03BAA" w:rsidRPr="00AA2DDD" w:rsidTr="00AA2DDD">
        <w:tc>
          <w:tcPr>
            <w:tcW w:w="2586" w:type="dxa"/>
          </w:tcPr>
          <w:p w:rsidR="00D03BAA" w:rsidRPr="00D03BAA" w:rsidRDefault="00D03BAA" w:rsidP="00D03BAA">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5.1. Геометрическая</w:t>
            </w:r>
          </w:p>
          <w:p w:rsidR="00D03BAA" w:rsidRPr="00D03BAA" w:rsidRDefault="00D03BAA" w:rsidP="00D03BAA">
            <w:pPr>
              <w:pStyle w:val="af2"/>
              <w:rPr>
                <w:rFonts w:ascii="Times New Roman" w:hAnsi="Times New Roman"/>
                <w:bCs/>
                <w:sz w:val="26"/>
                <w:szCs w:val="26"/>
              </w:rPr>
            </w:pPr>
            <w:r w:rsidRPr="00D03BAA">
              <w:rPr>
                <w:rFonts w:ascii="Times New Roman" w:hAnsi="Times New Roman"/>
                <w:bCs/>
                <w:w w:val="98"/>
                <w:sz w:val="26"/>
                <w:szCs w:val="26"/>
              </w:rPr>
              <w:t>оптика</w:t>
            </w:r>
            <w:r w:rsidRPr="00D03BAA">
              <w:rPr>
                <w:rFonts w:ascii="Times New Roman" w:hAnsi="Times New Roman"/>
                <w:bCs/>
                <w:sz w:val="26"/>
                <w:szCs w:val="26"/>
              </w:rPr>
              <w:t xml:space="preserve"> Тема 5.2</w:t>
            </w:r>
            <w:r w:rsidRPr="00D03BAA">
              <w:rPr>
                <w:rFonts w:ascii="Times New Roman" w:hAnsi="Times New Roman"/>
                <w:bCs/>
                <w:w w:val="99"/>
                <w:sz w:val="26"/>
                <w:szCs w:val="26"/>
              </w:rPr>
              <w:t xml:space="preserve"> Волновая оптика</w:t>
            </w:r>
          </w:p>
        </w:tc>
        <w:tc>
          <w:tcPr>
            <w:tcW w:w="3510" w:type="dxa"/>
          </w:tcPr>
          <w:p w:rsidR="00D03BAA" w:rsidRPr="00AA2DDD" w:rsidRDefault="00D03BAA" w:rsidP="0023165D">
            <w:pPr>
              <w:pStyle w:val="af2"/>
              <w:rPr>
                <w:rFonts w:ascii="Times New Roman" w:hAnsi="Times New Roman"/>
                <w:sz w:val="26"/>
                <w:szCs w:val="26"/>
              </w:rPr>
            </w:pPr>
            <w:r w:rsidRPr="00AA2DDD">
              <w:rPr>
                <w:rFonts w:ascii="Times New Roman" w:hAnsi="Times New Roman"/>
                <w:sz w:val="26"/>
                <w:szCs w:val="26"/>
              </w:rPr>
              <w:t>Повторение темы «Волновая оптика» и решение задач.</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tc>
      </w:tr>
      <w:tr w:rsidR="00D03BAA" w:rsidRPr="00AA2DDD" w:rsidTr="00AA2DDD">
        <w:tc>
          <w:tcPr>
            <w:tcW w:w="2586" w:type="dxa"/>
          </w:tcPr>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Тема 6.</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Строение атома.</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Квантовая физика.</w:t>
            </w:r>
          </w:p>
        </w:tc>
        <w:tc>
          <w:tcPr>
            <w:tcW w:w="3510" w:type="dxa"/>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Защита презентаций по темам «Применение фотоэффекта в технике»,</w:t>
            </w:r>
          </w:p>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«Радиоактивность», «Атомная энергетика»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AA2DDD">
        <w:tc>
          <w:tcPr>
            <w:tcW w:w="6096" w:type="dxa"/>
            <w:gridSpan w:val="2"/>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Всего часов</w:t>
            </w:r>
          </w:p>
        </w:tc>
        <w:tc>
          <w:tcPr>
            <w:tcW w:w="1559" w:type="dxa"/>
          </w:tcPr>
          <w:p w:rsidR="00D03BAA" w:rsidRPr="00AA2DDD" w:rsidRDefault="00D03BAA" w:rsidP="00D03BAA">
            <w:pPr>
              <w:pStyle w:val="af2"/>
              <w:jc w:val="center"/>
              <w:rPr>
                <w:rFonts w:ascii="Times New Roman" w:hAnsi="Times New Roman"/>
                <w:sz w:val="26"/>
                <w:szCs w:val="26"/>
              </w:rPr>
            </w:pPr>
            <w:r w:rsidRPr="00AA2DDD">
              <w:rPr>
                <w:rFonts w:ascii="Times New Roman" w:hAnsi="Times New Roman"/>
                <w:sz w:val="26"/>
                <w:szCs w:val="26"/>
              </w:rPr>
              <w:t>3</w:t>
            </w:r>
            <w:r>
              <w:rPr>
                <w:rFonts w:ascii="Times New Roman" w:hAnsi="Times New Roman"/>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w:t>
            </w:r>
          </w:p>
        </w:tc>
      </w:tr>
    </w:tbl>
    <w:p w:rsidR="00C55F82" w:rsidRPr="00AA2DDD" w:rsidRDefault="00C55F82" w:rsidP="00AA2DDD">
      <w:pPr>
        <w:spacing w:after="0" w:line="240" w:lineRule="auto"/>
        <w:jc w:val="center"/>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bCs/>
          <w:color w:val="000000"/>
          <w:sz w:val="26"/>
          <w:szCs w:val="26"/>
        </w:rPr>
      </w:pPr>
      <w:r w:rsidRPr="00AA2DDD">
        <w:rPr>
          <w:rFonts w:ascii="Times New Roman" w:hAnsi="Times New Roman" w:cs="Times New Roman"/>
          <w:b/>
          <w:bCs/>
          <w:color w:val="000000"/>
          <w:sz w:val="26"/>
          <w:szCs w:val="26"/>
        </w:rPr>
        <w:t xml:space="preserve">3. Общие рекомендации обучающемуся </w:t>
      </w:r>
      <w:r w:rsidRPr="00AA2DDD">
        <w:rPr>
          <w:rFonts w:ascii="Times New Roman" w:hAnsi="Times New Roman" w:cs="Times New Roman"/>
          <w:b/>
          <w:bCs/>
          <w:color w:val="000000"/>
          <w:sz w:val="26"/>
          <w:szCs w:val="26"/>
        </w:rPr>
        <w:br/>
        <w:t xml:space="preserve">по выполнению </w:t>
      </w:r>
      <w:r w:rsidRPr="00AA2DDD">
        <w:rPr>
          <w:rFonts w:ascii="Times New Roman" w:hAnsi="Times New Roman" w:cs="Times New Roman"/>
          <w:b/>
          <w:bCs/>
          <w:sz w:val="26"/>
          <w:szCs w:val="26"/>
        </w:rPr>
        <w:t>внеаудиторных самостоятельных</w:t>
      </w:r>
      <w:r w:rsidRPr="00AA2DDD">
        <w:rPr>
          <w:rFonts w:ascii="Times New Roman" w:hAnsi="Times New Roman" w:cs="Times New Roman"/>
          <w:b/>
          <w:bCs/>
          <w:color w:val="000000"/>
          <w:sz w:val="26"/>
          <w:szCs w:val="26"/>
        </w:rPr>
        <w:t xml:space="preserve"> работ</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Продумайте ход выполнения работы.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AA2DDD" w:rsidRDefault="00C55F82" w:rsidP="00D03BA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 xml:space="preserve">Если при выполнении </w:t>
      </w:r>
      <w:r w:rsidRPr="00AA2DDD">
        <w:rPr>
          <w:rFonts w:ascii="Times New Roman" w:hAnsi="Times New Roman" w:cs="Times New Roman"/>
          <w:color w:val="000000"/>
          <w:sz w:val="26"/>
          <w:szCs w:val="26"/>
        </w:rPr>
        <w:t xml:space="preserve">самостоятельной </w:t>
      </w:r>
      <w:r w:rsidRPr="00AA2DDD">
        <w:rPr>
          <w:rFonts w:ascii="Times New Roman" w:hAnsi="Times New Roman" w:cs="Times New Roman"/>
          <w:sz w:val="26"/>
          <w:szCs w:val="26"/>
        </w:rPr>
        <w:t xml:space="preserve">работы применяется </w:t>
      </w:r>
      <w:r w:rsidRPr="00AA2DDD">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 окончании выполнения самостоятельной работы </w:t>
      </w:r>
      <w:r w:rsidRPr="00AA2DD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A2DDD">
        <w:rPr>
          <w:rFonts w:ascii="Times New Roman" w:hAnsi="Times New Roman" w:cs="Times New Roman"/>
          <w:color w:val="000000"/>
          <w:sz w:val="26"/>
          <w:szCs w:val="26"/>
        </w:rPr>
        <w:t>указаниями</w:t>
      </w:r>
      <w:r w:rsidRPr="00AA2DD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С</w:t>
      </w:r>
      <w:r w:rsidRPr="00AA2DDD">
        <w:rPr>
          <w:rFonts w:ascii="Times New Roman" w:hAnsi="Times New Roman" w:cs="Times New Roman"/>
          <w:color w:val="000000"/>
          <w:sz w:val="26"/>
          <w:szCs w:val="26"/>
        </w:rPr>
        <w:t>дайте готовую работу преподавателю для проверки точно в срок.</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AA2DDD">
        <w:rPr>
          <w:rFonts w:ascii="Times New Roman" w:hAnsi="Times New Roman" w:cs="Times New Roman"/>
          <w:sz w:val="26"/>
          <w:szCs w:val="26"/>
        </w:rPr>
        <w:t xml:space="preserve">Если </w:t>
      </w:r>
      <w:r w:rsidRPr="00AA2DD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Участвуйте в обсуждении полученных результатов самостоятельной работы.</w:t>
      </w:r>
    </w:p>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spacing w:after="0" w:line="240" w:lineRule="auto"/>
        <w:ind w:firstLine="360"/>
        <w:jc w:val="both"/>
        <w:rPr>
          <w:rFonts w:ascii="Times New Roman" w:hAnsi="Times New Roman" w:cs="Times New Roman"/>
          <w:sz w:val="26"/>
          <w:szCs w:val="26"/>
        </w:rPr>
      </w:pPr>
      <w:r w:rsidRPr="00AA2DDD">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103"/>
        <w:gridCol w:w="3686"/>
      </w:tblGrid>
      <w:tr w:rsidR="00C55F82" w:rsidRPr="00AA2DDD" w:rsidTr="008C3B0C">
        <w:tc>
          <w:tcPr>
            <w:tcW w:w="1242"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Кол-во часов</w:t>
            </w:r>
          </w:p>
        </w:tc>
        <w:tc>
          <w:tcPr>
            <w:tcW w:w="5103"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Вид самостоятельной работы</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Форма контроля</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Конспектирование</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Самоотчет</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4</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Подготовка и написание докладов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доклада</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Самостоятельное решение ситуационных задач</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Выступление на семинаре</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Сравнительный анализ основных параметров операционных систем.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Оформление таблицы</w:t>
            </w:r>
          </w:p>
        </w:tc>
      </w:tr>
      <w:tr w:rsidR="00C55F82" w:rsidRPr="00AA2DDD" w:rsidTr="008C3B0C">
        <w:trPr>
          <w:cantSplit/>
          <w:trHeight w:val="302"/>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10</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сообщения</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сообщения</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мультимедийных презентаций учебных разделов и 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Представление мультимедийной презентации</w:t>
            </w:r>
          </w:p>
        </w:tc>
      </w:tr>
      <w:tr w:rsidR="00C55F82" w:rsidRPr="00AA2DDD" w:rsidTr="008C3B0C">
        <w:trPr>
          <w:cantSplit/>
          <w:trHeight w:val="243"/>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рефератов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реферата</w:t>
            </w:r>
          </w:p>
        </w:tc>
      </w:tr>
    </w:tbl>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pStyle w:val="1"/>
        <w:rPr>
          <w:b/>
          <w:sz w:val="26"/>
          <w:szCs w:val="26"/>
        </w:rPr>
      </w:pPr>
      <w:bookmarkStart w:id="3" w:name="_Toc354667570"/>
      <w:r w:rsidRPr="00AA2DDD">
        <w:rPr>
          <w:b/>
          <w:sz w:val="26"/>
          <w:szCs w:val="26"/>
        </w:rPr>
        <w:t>Методические рекомендации по работе  с литературой</w:t>
      </w:r>
      <w:bookmarkEnd w:id="3"/>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Существует несколько методов работы с литературой.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Один из них - самый известный - </w:t>
      </w:r>
      <w:r w:rsidRPr="00AA2DDD">
        <w:rPr>
          <w:rFonts w:ascii="Times New Roman" w:hAnsi="Times New Roman" w:cs="Times New Roman"/>
          <w:sz w:val="26"/>
          <w:szCs w:val="26"/>
          <w:u w:val="single"/>
        </w:rPr>
        <w:t>метод повторения</w:t>
      </w:r>
      <w:r w:rsidRPr="00AA2DD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Наиболее эффективный метод - </w:t>
      </w:r>
      <w:r w:rsidRPr="00AA2DDD">
        <w:rPr>
          <w:rFonts w:ascii="Times New Roman" w:hAnsi="Times New Roman" w:cs="Times New Roman"/>
          <w:sz w:val="26"/>
          <w:szCs w:val="26"/>
          <w:u w:val="single"/>
        </w:rPr>
        <w:t>метод кодирования</w:t>
      </w:r>
      <w:r w:rsidRPr="00AA2DDD">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sz w:val="26"/>
          <w:szCs w:val="26"/>
        </w:rPr>
        <w:t>План</w:t>
      </w:r>
      <w:r w:rsidRPr="00AA2DD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Преимущество плана состоит в следующем.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В-четвертых</w:t>
      </w:r>
      <w:r w:rsidRPr="00AA2DD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Выписки</w:t>
      </w:r>
      <w:r w:rsidRPr="00AA2DDD">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Тезисы</w:t>
      </w:r>
      <w:r w:rsidRPr="00AA2DD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Отличие тезисов от обычных выписок состоит в следующем. </w:t>
      </w: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xml:space="preserve">, в тезисах отмечается преобладание выводов над общими рассуждениями. </w:t>
      </w: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lastRenderedPageBreak/>
        <w:t>Аннотация</w:t>
      </w:r>
      <w:r w:rsidRPr="00AA2DD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 xml:space="preserve">Резюме </w:t>
      </w:r>
      <w:r w:rsidRPr="00AA2DD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Конспект</w:t>
      </w:r>
      <w:r w:rsidRPr="00AA2DD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AA2DDD" w:rsidRDefault="00C55F82" w:rsidP="00AA2DDD">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C55F82" w:rsidRPr="00AA2DDD" w:rsidRDefault="00C55F82" w:rsidP="00AA2DDD">
      <w:pPr>
        <w:spacing w:after="0" w:line="240" w:lineRule="auto"/>
        <w:jc w:val="center"/>
        <w:rPr>
          <w:rFonts w:ascii="Times New Roman" w:hAnsi="Times New Roman" w:cs="Times New Roman"/>
          <w:color w:val="000000"/>
          <w:sz w:val="26"/>
          <w:szCs w:val="26"/>
        </w:rPr>
      </w:pPr>
      <w:r w:rsidRPr="00AA2DDD">
        <w:rPr>
          <w:rStyle w:val="10"/>
          <w:rFonts w:eastAsiaTheme="minorHAnsi"/>
          <w:b/>
          <w:sz w:val="26"/>
          <w:szCs w:val="26"/>
        </w:rPr>
        <w:t>Методические  </w:t>
      </w:r>
      <w:bookmarkStart w:id="7" w:name="YANDEX_186"/>
      <w:bookmarkEnd w:id="7"/>
      <w:r w:rsidRPr="00AA2DDD">
        <w:rPr>
          <w:rStyle w:val="10"/>
          <w:rFonts w:eastAsiaTheme="minorHAnsi"/>
          <w:b/>
          <w:sz w:val="26"/>
          <w:szCs w:val="26"/>
        </w:rPr>
        <w:t> рекомендации  по составлению</w:t>
      </w:r>
      <w:bookmarkEnd w:id="4"/>
      <w:r w:rsidRPr="00AA2DDD">
        <w:rPr>
          <w:rFonts w:ascii="Times New Roman" w:hAnsi="Times New Roman" w:cs="Times New Roman"/>
          <w:b/>
          <w:bCs/>
          <w:iCs/>
          <w:color w:val="000000"/>
          <w:sz w:val="26"/>
          <w:szCs w:val="26"/>
        </w:rPr>
        <w:t xml:space="preserve">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Выделите главное, составьте план;</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C55F82" w:rsidRPr="00AA2DDD" w:rsidRDefault="00C55F82" w:rsidP="00AA2DDD">
      <w:pPr>
        <w:tabs>
          <w:tab w:val="left" w:pos="993"/>
        </w:tabs>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AA2DDD" w:rsidRDefault="00C55F82" w:rsidP="00AA2DDD">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C55F82" w:rsidRPr="00AA2DDD" w:rsidRDefault="00C55F82" w:rsidP="00AA2DDD">
      <w:pPr>
        <w:pStyle w:val="3"/>
        <w:spacing w:before="0" w:line="240" w:lineRule="auto"/>
        <w:jc w:val="center"/>
        <w:rPr>
          <w:rFonts w:ascii="Times New Roman" w:hAnsi="Times New Roman" w:cs="Times New Roman"/>
          <w:color w:val="auto"/>
          <w:sz w:val="26"/>
          <w:szCs w:val="26"/>
        </w:rPr>
      </w:pPr>
      <w:r w:rsidRPr="00AA2DDD">
        <w:rPr>
          <w:rFonts w:ascii="Times New Roman" w:hAnsi="Times New Roman" w:cs="Times New Roman"/>
          <w:color w:val="auto"/>
          <w:sz w:val="26"/>
          <w:szCs w:val="26"/>
        </w:rPr>
        <w:t>Методические рекомендации по подготовке доклада</w:t>
      </w:r>
      <w:bookmarkEnd w:id="8"/>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Доклад </w:t>
      </w:r>
      <w:r w:rsidRPr="00AA2DD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b/>
          <w:bCs/>
          <w:sz w:val="26"/>
          <w:szCs w:val="26"/>
        </w:rPr>
      </w:pPr>
      <w:r w:rsidRPr="00AA2DDD">
        <w:rPr>
          <w:rFonts w:ascii="Times New Roman" w:hAnsi="Times New Roman" w:cs="Times New Roman"/>
          <w:b/>
          <w:bCs/>
          <w:sz w:val="26"/>
          <w:szCs w:val="26"/>
        </w:rPr>
        <w:t>Этапы подготовки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 Определение цели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2. Подбор необходимого материала, определяющего содержание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4. Общее знакомство с литературой и выделение среди источников главного.</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5. Уточнение плана, отбор материала к каждому пункту плана.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6. Композиционное оформление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7. Заучивание, запоминание текста доклада, подготовки тезисов выступления.</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8. Выступление с докладом.</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9. Обсуждение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10. Оценивание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Композиционное оформление доклада </w:t>
      </w:r>
      <w:r w:rsidRPr="00AA2DD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Вступление </w:t>
      </w:r>
      <w:r w:rsidRPr="00AA2DDD">
        <w:rPr>
          <w:rFonts w:ascii="Times New Roman" w:hAnsi="Times New Roman" w:cs="Times New Roman"/>
          <w:sz w:val="26"/>
          <w:szCs w:val="26"/>
        </w:rPr>
        <w:t>помогает обеспечить успех выступления по любой тематике.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Вступление должно содержать:</w:t>
      </w:r>
    </w:p>
    <w:p w:rsidR="00C55F82" w:rsidRPr="00AA2DDD" w:rsidRDefault="00C55F82" w:rsidP="008C3B0C">
      <w:pPr>
        <w:pStyle w:val="a4"/>
        <w:numPr>
          <w:ilvl w:val="0"/>
          <w:numId w:val="12"/>
        </w:numPr>
        <w:autoSpaceDE w:val="0"/>
        <w:autoSpaceDN w:val="0"/>
        <w:adjustRightInd w:val="0"/>
        <w:ind w:left="0" w:firstLine="709"/>
        <w:rPr>
          <w:sz w:val="26"/>
          <w:szCs w:val="26"/>
        </w:rPr>
      </w:pPr>
      <w:r w:rsidRPr="00AA2DDD">
        <w:rPr>
          <w:sz w:val="26"/>
          <w:szCs w:val="26"/>
        </w:rPr>
        <w:t>название доклада;</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сообщение основной идеи;</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современную оценку предмета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краткое перечисление рассматриваемых вопросов;</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интересную для слушателей форму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акцентирование оригинальности подхода.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Выступление состоит из следующих частей:</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Основная часть, </w:t>
      </w:r>
      <w:r w:rsidRPr="00AA2DD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Заключение </w:t>
      </w:r>
      <w:r w:rsidRPr="00AA2DDD">
        <w:rPr>
          <w:rFonts w:ascii="Times New Roman" w:hAnsi="Times New Roman" w:cs="Times New Roman"/>
          <w:sz w:val="26"/>
          <w:szCs w:val="26"/>
        </w:rPr>
        <w:t>- это чёткое обобщение и краткие выводы по излагаемой теме.</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1" w:name="_Toc354667573"/>
      <w:r w:rsidRPr="00AA2DDD">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Регламент устного публичного выступления – не более 10 минут.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Любое устное выступление должно удовлетворять </w:t>
      </w:r>
      <w:r w:rsidRPr="00AA2DDD">
        <w:rPr>
          <w:rFonts w:ascii="Times New Roman" w:hAnsi="Times New Roman"/>
          <w:i/>
          <w:sz w:val="26"/>
          <w:szCs w:val="26"/>
        </w:rPr>
        <w:t>трем основным критериям</w:t>
      </w:r>
      <w:r w:rsidRPr="00AA2D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A2D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AA2DDD" w:rsidRDefault="00C55F82" w:rsidP="00AA2DDD">
      <w:pPr>
        <w:pStyle w:val="3f3f3f3f3f3f3f3f3f3f3f3f3f2"/>
        <w:ind w:firstLine="709"/>
        <w:rPr>
          <w:snapToGrid w:val="0"/>
          <w:sz w:val="26"/>
          <w:szCs w:val="26"/>
        </w:rPr>
      </w:pPr>
      <w:r w:rsidRPr="00AA2DD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AA2DDD" w:rsidRDefault="00C55F82" w:rsidP="00AA2DDD">
      <w:pPr>
        <w:pStyle w:val="3f3f3f3f3f3f3f3f3f3f3f3f3f2"/>
        <w:ind w:firstLine="709"/>
        <w:rPr>
          <w:snapToGrid w:val="0"/>
          <w:sz w:val="26"/>
          <w:szCs w:val="26"/>
        </w:rPr>
      </w:pPr>
      <w:r w:rsidRPr="00AA2DDD">
        <w:rPr>
          <w:sz w:val="26"/>
          <w:szCs w:val="26"/>
          <w:u w:val="single"/>
        </w:rPr>
        <w:t>Вступление</w:t>
      </w:r>
      <w:r w:rsidRPr="00AA2DDD">
        <w:rPr>
          <w:sz w:val="26"/>
          <w:szCs w:val="26"/>
        </w:rPr>
        <w:t xml:space="preserve"> включает в себя </w:t>
      </w:r>
      <w:r w:rsidRPr="00AA2DDD">
        <w:rPr>
          <w:snapToGrid w:val="0"/>
          <w:sz w:val="26"/>
          <w:szCs w:val="26"/>
        </w:rPr>
        <w:t xml:space="preserve">представление авторов (фамилия, имя отчество, при необходимости место учебы/работы, статус), </w:t>
      </w:r>
      <w:r w:rsidRPr="00AA2D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A2DDD">
        <w:rPr>
          <w:snapToGrid w:val="0"/>
          <w:sz w:val="26"/>
          <w:szCs w:val="26"/>
        </w:rPr>
        <w:t xml:space="preserve">тержневая идея проекта понимается как основной </w:t>
      </w:r>
      <w:r w:rsidRPr="00AA2DDD">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Требования к основному тезису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фраза должна утверждать главную мысль и соответствовать цели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суждение должно быть кратким, ясным, легко удерживаться в кратковременной памяти;</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мысль должна пониматься однозначно, не заключать в себе противоречия.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В речи может быть несколько стержневых идей, но не более трех.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napToGrid w:val="0"/>
          <w:sz w:val="26"/>
          <w:szCs w:val="26"/>
        </w:rPr>
        <w:t xml:space="preserve">Самая частая ошибка в начале речи – либо </w:t>
      </w:r>
      <w:r w:rsidRPr="00AA2DD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AA2DDD" w:rsidRDefault="00C55F82" w:rsidP="00AA2DDD">
      <w:pPr>
        <w:pStyle w:val="3f3f3f3f3f3f3f3f3f3f3f3f3f2"/>
        <w:ind w:firstLine="709"/>
        <w:rPr>
          <w:snapToGrid w:val="0"/>
          <w:sz w:val="26"/>
          <w:szCs w:val="26"/>
        </w:rPr>
      </w:pPr>
      <w:r w:rsidRPr="00AA2DD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5F82" w:rsidRPr="00AA2DDD" w:rsidRDefault="00C55F82" w:rsidP="00AA2DDD">
      <w:pPr>
        <w:pStyle w:val="3f3f3f3f3f3f3f3f3f3f3f3f3f2"/>
        <w:ind w:firstLine="709"/>
        <w:rPr>
          <w:sz w:val="26"/>
          <w:szCs w:val="26"/>
        </w:rPr>
      </w:pPr>
      <w:r w:rsidRPr="00AA2DD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A2DD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u w:val="single"/>
        </w:rPr>
        <w:t>В заключении</w:t>
      </w:r>
      <w:r w:rsidRPr="00AA2D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A2D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A2D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Вам позволит…»</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«Благодаря этому вы получите…»</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позволит избежать…»</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повышает Ваши…»</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дает Вам дополнительно…»</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делает вас…»</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«За счет этого вы можете…»</w:t>
      </w:r>
    </w:p>
    <w:p w:rsidR="00C55F82" w:rsidRPr="00AA2DDD" w:rsidRDefault="00C55F82" w:rsidP="008C3B0C">
      <w:pPr>
        <w:pStyle w:val="3f3f3f3f3f3f3f3f3f3f3f3f3f2"/>
        <w:rPr>
          <w:snapToGrid w:val="0"/>
          <w:sz w:val="26"/>
          <w:szCs w:val="26"/>
        </w:rPr>
      </w:pPr>
      <w:r w:rsidRPr="00AA2DDD">
        <w:rPr>
          <w:snapToGrid w:val="0"/>
          <w:sz w:val="26"/>
          <w:szCs w:val="26"/>
        </w:rPr>
        <w:t>После подготовки текста / плана выступления полезно проконтролировать себя вопросами:</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Вызывает ли мое выступление интерес?</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Достаточно ли я знаю по данному вопросу, и имеется ли у меня достаточно данных?</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Смогу ли я закончить выступление в отведенное время?</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Соответствует ли мое выступление уровню моих знаний и опыту?</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A2DD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AA2DDD" w:rsidRDefault="00C55F82" w:rsidP="00AA2DDD">
      <w:pPr>
        <w:pStyle w:val="3f3f3f3f3f3f3f3f3f3f3f3f3f2"/>
        <w:ind w:firstLine="709"/>
        <w:rPr>
          <w:snapToGrid w:val="0"/>
          <w:color w:val="000000"/>
          <w:sz w:val="26"/>
          <w:szCs w:val="26"/>
        </w:rPr>
      </w:pPr>
      <w:r w:rsidRPr="00AA2D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Кроме того, установлено, что </w:t>
      </w:r>
      <w:r w:rsidRPr="00AA2DDD">
        <w:rPr>
          <w:i/>
          <w:snapToGrid w:val="0"/>
          <w:sz w:val="26"/>
          <w:szCs w:val="26"/>
        </w:rPr>
        <w:t>короткие фразы</w:t>
      </w:r>
      <w:r w:rsidRPr="00AA2D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AA2DDD" w:rsidRDefault="00C55F82" w:rsidP="00AA2DDD">
      <w:pPr>
        <w:pStyle w:val="3f3f3f3f3f3f3f3f3f3f3f3f3f2"/>
        <w:ind w:firstLine="709"/>
        <w:rPr>
          <w:snapToGrid w:val="0"/>
          <w:sz w:val="26"/>
          <w:szCs w:val="26"/>
        </w:rPr>
      </w:pPr>
      <w:r w:rsidRPr="00AA2DD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AA2DDD">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AA2DDD" w:rsidRDefault="00C55F82" w:rsidP="00AA2DDD">
      <w:pPr>
        <w:pStyle w:val="3f3f3f3f3f3f3f3f3f3f3f3f3f2"/>
        <w:ind w:firstLine="709"/>
        <w:rPr>
          <w:sz w:val="26"/>
          <w:szCs w:val="26"/>
        </w:rPr>
      </w:pPr>
      <w:r w:rsidRPr="00AA2DDD">
        <w:rPr>
          <w:sz w:val="26"/>
          <w:szCs w:val="26"/>
        </w:rPr>
        <w:t>После выступления нужно быть готовым к ответам на возникшие у аудитории вопросы.</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2" w:name="_Toc354667574"/>
      <w:r w:rsidRPr="00AA2DDD">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C55F82" w:rsidRPr="00AA2DDD" w:rsidRDefault="00C55F82"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реферата</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 xml:space="preserve">Реферат, как правило, должен содержать следующие </w:t>
      </w:r>
      <w:r w:rsidRPr="00AA2DDD">
        <w:rPr>
          <w:rFonts w:ascii="Times New Roman" w:hAnsi="Times New Roman" w:cs="Times New Roman"/>
          <w:bCs/>
          <w:iCs/>
          <w:sz w:val="26"/>
          <w:szCs w:val="26"/>
        </w:rPr>
        <w:t>структурные элементы</w:t>
      </w:r>
      <w:r w:rsidRPr="00AA2DDD">
        <w:rPr>
          <w:rFonts w:ascii="Times New Roman" w:hAnsi="Times New Roman" w:cs="Times New Roman"/>
          <w:sz w:val="26"/>
          <w:szCs w:val="26"/>
        </w:rPr>
        <w:t>:</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содержание;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введение;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приложения (при необходимости).</w:t>
      </w:r>
    </w:p>
    <w:p w:rsidR="00C55F82" w:rsidRPr="00AA2DDD" w:rsidRDefault="00C55F82" w:rsidP="00AA2DDD">
      <w:pPr>
        <w:pStyle w:val="a9"/>
        <w:spacing w:after="0"/>
        <w:ind w:left="0"/>
        <w:jc w:val="both"/>
        <w:rPr>
          <w:sz w:val="26"/>
          <w:szCs w:val="26"/>
        </w:rPr>
      </w:pPr>
      <w:r w:rsidRPr="00AA2DDD">
        <w:rPr>
          <w:sz w:val="26"/>
          <w:szCs w:val="26"/>
        </w:rPr>
        <w:t>Примерный объем в машинописных страницах составляющих реферата представлен в таблице.</w:t>
      </w:r>
    </w:p>
    <w:p w:rsidR="00C55F82" w:rsidRPr="00AA2DDD" w:rsidRDefault="00C55F82" w:rsidP="00AA2DDD">
      <w:pPr>
        <w:pStyle w:val="a9"/>
        <w:spacing w:after="0"/>
        <w:ind w:left="0"/>
        <w:jc w:val="both"/>
        <w:rPr>
          <w:sz w:val="26"/>
          <w:szCs w:val="26"/>
        </w:rPr>
      </w:pPr>
      <w:r w:rsidRPr="00AA2DD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bCs/>
                <w:sz w:val="26"/>
                <w:szCs w:val="26"/>
              </w:rPr>
            </w:pPr>
            <w:r w:rsidRPr="00AA2DDD">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9"/>
              <w:spacing w:before="0" w:line="240" w:lineRule="auto"/>
              <w:jc w:val="both"/>
              <w:rPr>
                <w:rFonts w:ascii="Times New Roman" w:hAnsi="Times New Roman" w:cs="Times New Roman"/>
                <w:i w:val="0"/>
                <w:color w:val="auto"/>
                <w:sz w:val="26"/>
                <w:szCs w:val="26"/>
              </w:rPr>
            </w:pPr>
            <w:r w:rsidRPr="00AA2DDD">
              <w:rPr>
                <w:rFonts w:ascii="Times New Roman" w:hAnsi="Times New Roman" w:cs="Times New Roman"/>
                <w:i w:val="0"/>
                <w:color w:val="auto"/>
                <w:sz w:val="26"/>
                <w:szCs w:val="26"/>
              </w:rPr>
              <w:t>Количество страниц</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6"/>
              <w:spacing w:before="0" w:line="240" w:lineRule="auto"/>
              <w:jc w:val="both"/>
              <w:rPr>
                <w:rFonts w:ascii="Times New Roman" w:hAnsi="Times New Roman" w:cs="Times New Roman"/>
                <w:b/>
                <w:color w:val="auto"/>
                <w:sz w:val="26"/>
                <w:szCs w:val="26"/>
              </w:rPr>
            </w:pPr>
            <w:r w:rsidRPr="00AA2DD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15-20</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Без ограничений</w:t>
            </w:r>
          </w:p>
        </w:tc>
      </w:tr>
    </w:tbl>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5F82" w:rsidRPr="00AA2DDD" w:rsidRDefault="00C55F82" w:rsidP="00AA2DDD">
      <w:pPr>
        <w:pStyle w:val="2"/>
        <w:spacing w:after="0" w:line="240" w:lineRule="auto"/>
        <w:ind w:left="0" w:firstLine="709"/>
        <w:jc w:val="both"/>
        <w:rPr>
          <w:sz w:val="26"/>
          <w:szCs w:val="26"/>
        </w:rPr>
      </w:pPr>
      <w:r w:rsidRPr="00AA2DDD">
        <w:rPr>
          <w:sz w:val="26"/>
          <w:szCs w:val="26"/>
        </w:rPr>
        <w:t xml:space="preserve">Во введении дается общая характеристика реферата: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обосновывается актуальность выбранной темы;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определяется цель работы и задачи, подлежащие решению для её достижения;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описываются объект и предмет исследования, информационная база исследования;</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кратко характеризуется структура реферата по главам.</w:t>
      </w: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55F82" w:rsidRPr="00AA2DDD" w:rsidRDefault="00C55F82" w:rsidP="00AA2DDD">
      <w:pPr>
        <w:shd w:val="clear" w:color="auto" w:fill="FFFFFF"/>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5F82" w:rsidRPr="00AA2DDD" w:rsidRDefault="00C55F82" w:rsidP="00AA2DDD">
      <w:pPr>
        <w:spacing w:after="0" w:line="240" w:lineRule="auto"/>
        <w:ind w:firstLine="709"/>
        <w:jc w:val="both"/>
        <w:rPr>
          <w:rFonts w:ascii="Times New Roman" w:hAnsi="Times New Roman" w:cs="Times New Roman"/>
          <w:b/>
          <w:sz w:val="26"/>
          <w:szCs w:val="26"/>
        </w:rPr>
      </w:pPr>
      <w:r w:rsidRPr="00AA2DDD">
        <w:rPr>
          <w:rFonts w:ascii="Times New Roman" w:hAnsi="Times New Roman" w:cs="Times New Roman"/>
          <w:b/>
          <w:bCs/>
          <w:sz w:val="26"/>
          <w:szCs w:val="26"/>
        </w:rPr>
        <w:t xml:space="preserve">Оформление </w:t>
      </w:r>
      <w:r w:rsidRPr="00AA2DDD">
        <w:rPr>
          <w:rFonts w:ascii="Times New Roman" w:hAnsi="Times New Roman" w:cs="Times New Roman"/>
          <w:b/>
          <w:sz w:val="26"/>
          <w:szCs w:val="26"/>
        </w:rPr>
        <w:t>реферата</w:t>
      </w:r>
    </w:p>
    <w:p w:rsidR="00C55F82" w:rsidRPr="00AA2DDD" w:rsidRDefault="00C55F82" w:rsidP="00AA2DDD">
      <w:pPr>
        <w:shd w:val="clear" w:color="auto" w:fill="FFFFFF"/>
        <w:tabs>
          <w:tab w:val="left" w:pos="36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 одной стороне листа белой бумаги формата А-4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размер шрифта-12; </w:t>
      </w:r>
      <w:r w:rsidRPr="00AA2DDD">
        <w:rPr>
          <w:rFonts w:ascii="Times New Roman" w:hAnsi="Times New Roman" w:cs="Times New Roman"/>
          <w:sz w:val="26"/>
          <w:szCs w:val="26"/>
          <w:lang w:val="en-US"/>
        </w:rPr>
        <w:t>TimesNewRoman</w:t>
      </w:r>
      <w:r w:rsidRPr="00AA2DDD">
        <w:rPr>
          <w:rFonts w:ascii="Times New Roman" w:hAnsi="Times New Roman" w:cs="Times New Roman"/>
          <w:sz w:val="26"/>
          <w:szCs w:val="26"/>
        </w:rPr>
        <w:t>, цвет - черный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междустрочный интервал - одинарный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A2DDD">
          <w:rPr>
            <w:rFonts w:ascii="Times New Roman" w:hAnsi="Times New Roman" w:cs="Times New Roman"/>
            <w:sz w:val="26"/>
            <w:szCs w:val="26"/>
          </w:rPr>
          <w:t>2 см</w:t>
        </w:r>
      </w:smartTag>
      <w:r w:rsidRPr="00AA2DDD">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AA2DDD">
          <w:rPr>
            <w:rFonts w:ascii="Times New Roman" w:hAnsi="Times New Roman" w:cs="Times New Roman"/>
            <w:sz w:val="26"/>
            <w:szCs w:val="26"/>
          </w:rPr>
          <w:t>1 см</w:t>
        </w:r>
      </w:smartTag>
      <w:r w:rsidRPr="00AA2DDD">
        <w:rPr>
          <w:rFonts w:ascii="Times New Roman" w:hAnsi="Times New Roman" w:cs="Times New Roman"/>
          <w:sz w:val="26"/>
          <w:szCs w:val="26"/>
        </w:rPr>
        <w:t>, верхнего-2см, нижнего-2см.</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отформатировано по ширине листа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первой странице необходимо изложить план (содержание) работы.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 конце работы необходимо указать источники использованной  литературы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нумерация страниц текста -</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законодательные и нормативно-методические документы и материалы;</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A2DDD">
        <w:rPr>
          <w:rFonts w:ascii="Times New Roman" w:hAnsi="Times New Roman" w:cs="Times New Roman"/>
          <w:iCs/>
          <w:sz w:val="26"/>
          <w:szCs w:val="26"/>
        </w:rPr>
        <w:t>.</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Приложения следует нумеровать порядковой нумерацией арабскими цифрами.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C55F82" w:rsidRPr="00AA2DDD" w:rsidRDefault="00C55F82" w:rsidP="00AA2DDD">
      <w:pPr>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Cs/>
          <w:sz w:val="26"/>
          <w:szCs w:val="26"/>
        </w:rPr>
        <w:t xml:space="preserve">Критерии оценки </w:t>
      </w:r>
      <w:r w:rsidRPr="00AA2DDD">
        <w:rPr>
          <w:rFonts w:ascii="Times New Roman" w:hAnsi="Times New Roman" w:cs="Times New Roman"/>
          <w:sz w:val="26"/>
          <w:szCs w:val="26"/>
        </w:rPr>
        <w:t>реферата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Срок сдачи готового реферата определяется утвержденным графиком.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AA2DD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C55F82" w:rsidRPr="00AA2DDD" w:rsidRDefault="00C55F82" w:rsidP="00AA2DDD">
      <w:pPr>
        <w:pStyle w:val="3f3f3f3f3f3f3f3f3f3f3f3f3f2"/>
        <w:ind w:firstLine="709"/>
        <w:rPr>
          <w:sz w:val="26"/>
          <w:szCs w:val="26"/>
        </w:rPr>
      </w:pPr>
      <w:r w:rsidRPr="00AA2DD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1 стратегия</w:t>
      </w:r>
      <w:r w:rsidRPr="00AA2DD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объем текста на слайде – не больше 7 строк;</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маркированный/нумерованный список содержит не более 7 элементов;</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значимая информация выделяется с помощью цвета, кегля, эффектов анимации.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2 стратегия</w:t>
      </w:r>
      <w:r w:rsidRPr="00AA2DD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выбранные средства визуализации информации (таблицы, схемы, графики и т. д.) соответствуют содержанию;</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A2DDD">
        <w:rPr>
          <w:rFonts w:ascii="Times New Roman" w:hAnsi="Times New Roman" w:cs="Times New Roman"/>
          <w:sz w:val="26"/>
          <w:szCs w:val="26"/>
        </w:rPr>
        <w:t>Наиболее важная информация должна располагаться в центре экрана.</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A2DDD">
        <w:rPr>
          <w:i/>
          <w:sz w:val="26"/>
          <w:szCs w:val="26"/>
        </w:rPr>
        <w:t>вспомогательный</w:t>
      </w:r>
      <w:r w:rsidRPr="00AA2DDD">
        <w:rPr>
          <w:sz w:val="26"/>
          <w:szCs w:val="26"/>
        </w:rPr>
        <w:t xml:space="preserve"> материал, но я его хочу пропустить, чтобы не перегружать выступление подробностями». Правда, такой прием делать в </w:t>
      </w:r>
      <w:r w:rsidRPr="00AA2DDD">
        <w:rPr>
          <w:i/>
          <w:sz w:val="26"/>
          <w:szCs w:val="26"/>
        </w:rPr>
        <w:t>начале</w:t>
      </w:r>
      <w:r w:rsidRPr="00AA2DDD">
        <w:rPr>
          <w:sz w:val="26"/>
          <w:szCs w:val="26"/>
        </w:rPr>
        <w:t xml:space="preserve"> и в </w:t>
      </w:r>
      <w:r w:rsidRPr="00AA2DDD">
        <w:rPr>
          <w:i/>
          <w:sz w:val="26"/>
          <w:szCs w:val="26"/>
        </w:rPr>
        <w:t>конце</w:t>
      </w:r>
      <w:r w:rsidRPr="00AA2DDD">
        <w:rPr>
          <w:sz w:val="26"/>
          <w:szCs w:val="26"/>
        </w:rPr>
        <w:t xml:space="preserve"> презентации – рискованно, оптимальный вариант – в середине выступления.</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Особо тщательно необходимо отнестись к </w:t>
      </w:r>
      <w:r w:rsidRPr="00AA2DDD">
        <w:rPr>
          <w:b/>
          <w:i/>
          <w:sz w:val="26"/>
          <w:szCs w:val="26"/>
        </w:rPr>
        <w:t>оформлению презентации</w:t>
      </w:r>
      <w:r w:rsidRPr="00AA2D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A2DD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A2DD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A2DD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A2DDD">
          <w:rPr>
            <w:rFonts w:ascii="Times New Roman" w:hAnsi="Times New Roman" w:cs="Times New Roman"/>
            <w:color w:val="000000"/>
            <w:sz w:val="26"/>
            <w:szCs w:val="26"/>
          </w:rPr>
          <w:t>1 см</w:t>
        </w:r>
      </w:smartTag>
      <w:r w:rsidRPr="00AA2DDD">
        <w:rPr>
          <w:rFonts w:ascii="Times New Roman" w:hAnsi="Times New Roman" w:cs="Times New Roman"/>
          <w:color w:val="000000"/>
          <w:sz w:val="26"/>
          <w:szCs w:val="26"/>
        </w:rPr>
        <w:t xml:space="preserve"> с каждой стороны. </w:t>
      </w:r>
      <w:r w:rsidRPr="00AA2DD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A2DDD">
        <w:rPr>
          <w:rFonts w:ascii="Times New Roman" w:hAnsi="Times New Roman" w:cs="Times New Roman"/>
          <w:sz w:val="26"/>
          <w:szCs w:val="26"/>
          <w:lang w:val="en-US"/>
        </w:rPr>
        <w:t>MSOffice</w:t>
      </w:r>
      <w:r w:rsidRPr="00AA2DDD">
        <w:rPr>
          <w:rFonts w:ascii="Times New Roman" w:hAnsi="Times New Roman" w:cs="Times New Roman"/>
          <w:sz w:val="26"/>
          <w:szCs w:val="26"/>
        </w:rPr>
        <w:t xml:space="preserve">. Если при </w:t>
      </w:r>
      <w:r w:rsidRPr="00AA2DDD">
        <w:rPr>
          <w:rFonts w:ascii="Times New Roman"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A2DD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A2DDD">
        <w:rPr>
          <w:rFonts w:ascii="Times New Roman" w:hAnsi="Times New Roman" w:cs="Times New Roman"/>
          <w:sz w:val="26"/>
          <w:szCs w:val="26"/>
          <w:lang w:val="en-US"/>
        </w:rPr>
        <w:t>MSWord</w:t>
      </w:r>
      <w:r w:rsidRPr="00AA2DDD">
        <w:rPr>
          <w:rFonts w:ascii="Times New Roman" w:hAnsi="Times New Roman" w:cs="Times New Roman"/>
          <w:sz w:val="26"/>
          <w:szCs w:val="26"/>
        </w:rPr>
        <w:t xml:space="preserve"> или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A2DDD">
          <w:rPr>
            <w:rFonts w:ascii="Times New Roman" w:hAnsi="Times New Roman" w:cs="Times New Roman"/>
            <w:sz w:val="26"/>
            <w:szCs w:val="26"/>
          </w:rPr>
          <w:t xml:space="preserve">18 </w:t>
        </w:r>
        <w:r w:rsidRPr="00AA2DDD">
          <w:rPr>
            <w:rFonts w:ascii="Times New Roman" w:hAnsi="Times New Roman" w:cs="Times New Roman"/>
            <w:sz w:val="26"/>
            <w:szCs w:val="26"/>
            <w:lang w:val="en-US"/>
          </w:rPr>
          <w:t>pt</w:t>
        </w:r>
      </w:smartTag>
      <w:r w:rsidRPr="00AA2DDD">
        <w:rPr>
          <w:rFonts w:ascii="Times New Roman" w:hAnsi="Times New Roman" w:cs="Times New Roman"/>
          <w:sz w:val="26"/>
          <w:szCs w:val="26"/>
        </w:rPr>
        <w:t>. Таблицы и диаграммы размещаются на светлом или белом фоне.</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Для показа файл презентации необходимо сохранить в формате «Демонстрация Power</w:t>
      </w:r>
      <w:r w:rsidR="008C3B0C">
        <w:rPr>
          <w:color w:val="000000"/>
          <w:sz w:val="26"/>
          <w:szCs w:val="26"/>
        </w:rPr>
        <w:t xml:space="preserve"> </w:t>
      </w:r>
      <w:r w:rsidRPr="00AA2DDD">
        <w:rPr>
          <w:color w:val="000000"/>
          <w:sz w:val="26"/>
          <w:szCs w:val="26"/>
        </w:rPr>
        <w:t>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AA2DDD" w:rsidRDefault="00C55F82" w:rsidP="00AA2DDD">
      <w:pPr>
        <w:pStyle w:val="ae"/>
        <w:spacing w:before="0" w:beforeAutospacing="0" w:after="0" w:afterAutospacing="0"/>
        <w:ind w:firstLine="709"/>
        <w:jc w:val="both"/>
        <w:rPr>
          <w:snapToGrid w:val="0"/>
          <w:sz w:val="26"/>
          <w:szCs w:val="26"/>
        </w:rPr>
      </w:pPr>
      <w:r w:rsidRPr="00AA2DDD">
        <w:rPr>
          <w:snapToGrid w:val="0"/>
          <w:sz w:val="26"/>
          <w:szCs w:val="26"/>
        </w:rPr>
        <w:t>После подготовки презентации полезно проконтролировать себя вопросами:</w:t>
      </w:r>
    </w:p>
    <w:p w:rsidR="00C55F82" w:rsidRPr="00AA2DDD" w:rsidRDefault="00C55F82" w:rsidP="00AA2DDD">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к каким особенностям объекта презентации удалось привлечь внимание аудитории?</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 отвлекает ли созданная презентация от устного выступления?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После подготовки презентации необходима репетиция выступления.</w:t>
      </w:r>
    </w:p>
    <w:p w:rsidR="00C55F82" w:rsidRPr="00AA2DDD" w:rsidRDefault="00C55F82" w:rsidP="00AA2DDD">
      <w:pPr>
        <w:pStyle w:val="ac"/>
        <w:jc w:val="both"/>
        <w:rPr>
          <w:rFonts w:ascii="Times New Roman" w:hAnsi="Times New Roman"/>
          <w:b/>
          <w:sz w:val="26"/>
          <w:szCs w:val="26"/>
        </w:rPr>
      </w:pPr>
    </w:p>
    <w:p w:rsidR="00C55F82" w:rsidRPr="00AA2DDD" w:rsidRDefault="00C55F82" w:rsidP="00AA2DDD">
      <w:pPr>
        <w:pStyle w:val="a4"/>
        <w:numPr>
          <w:ilvl w:val="0"/>
          <w:numId w:val="1"/>
        </w:numPr>
        <w:ind w:left="0" w:hanging="357"/>
        <w:jc w:val="center"/>
        <w:rPr>
          <w:bCs/>
          <w:sz w:val="26"/>
          <w:szCs w:val="26"/>
        </w:rPr>
      </w:pPr>
      <w:r w:rsidRPr="00AA2DDD">
        <w:rPr>
          <w:b/>
          <w:sz w:val="26"/>
          <w:szCs w:val="26"/>
        </w:rPr>
        <w:t xml:space="preserve">Критерии оценивания выполненных заданий </w:t>
      </w:r>
    </w:p>
    <w:p w:rsidR="00C55F82" w:rsidRPr="00AA2DDD" w:rsidRDefault="00C55F82" w:rsidP="00AA2DDD">
      <w:pPr>
        <w:pStyle w:val="a4"/>
        <w:ind w:left="0" w:firstLine="0"/>
        <w:rPr>
          <w:bCs/>
          <w:sz w:val="26"/>
          <w:szCs w:val="26"/>
        </w:rPr>
      </w:pPr>
      <w:r w:rsidRPr="00AA2DDD">
        <w:rPr>
          <w:bCs/>
          <w:sz w:val="26"/>
          <w:szCs w:val="26"/>
        </w:rPr>
        <w:t>3.1. Критерии оценивания выполненных таблиц</w:t>
      </w:r>
    </w:p>
    <w:tbl>
      <w:tblPr>
        <w:tblW w:w="102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899"/>
        <w:gridCol w:w="3059"/>
        <w:gridCol w:w="2329"/>
      </w:tblGrid>
      <w:tr w:rsidR="00C55F82" w:rsidRPr="00AA2DDD" w:rsidTr="008C3B0C">
        <w:trPr>
          <w:trHeight w:val="720"/>
        </w:trPr>
        <w:tc>
          <w:tcPr>
            <w:tcW w:w="1993" w:type="dxa"/>
            <w:vMerge w:val="restart"/>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89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p w:rsidR="00C55F82" w:rsidRPr="00AA2DDD" w:rsidRDefault="00C55F82" w:rsidP="00AA2DDD">
            <w:pPr>
              <w:spacing w:after="0" w:line="240" w:lineRule="auto"/>
              <w:jc w:val="center"/>
              <w:rPr>
                <w:rFonts w:ascii="Times New Roman" w:hAnsi="Times New Roman" w:cs="Times New Roman"/>
                <w:b/>
                <w:bCs/>
                <w:sz w:val="26"/>
                <w:szCs w:val="26"/>
              </w:rPr>
            </w:pPr>
          </w:p>
        </w:tc>
        <w:tc>
          <w:tcPr>
            <w:tcW w:w="305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32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600"/>
        </w:trPr>
        <w:tc>
          <w:tcPr>
            <w:tcW w:w="1993" w:type="dxa"/>
            <w:vMerge/>
          </w:tcPr>
          <w:p w:rsidR="00C55F82" w:rsidRPr="00AA2DDD" w:rsidRDefault="00C55F82" w:rsidP="00AA2DDD">
            <w:pPr>
              <w:spacing w:after="0" w:line="240" w:lineRule="auto"/>
              <w:jc w:val="center"/>
              <w:rPr>
                <w:rFonts w:ascii="Times New Roman" w:hAnsi="Times New Roman" w:cs="Times New Roman"/>
                <w:b/>
                <w:bCs/>
                <w:sz w:val="26"/>
                <w:szCs w:val="26"/>
              </w:rPr>
            </w:pPr>
          </w:p>
        </w:tc>
        <w:tc>
          <w:tcPr>
            <w:tcW w:w="289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05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32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899" w:type="dxa"/>
          </w:tcPr>
          <w:p w:rsidR="00C55F82" w:rsidRPr="00AA2DDD" w:rsidRDefault="00C55F82" w:rsidP="008C3B0C">
            <w:pPr>
              <w:spacing w:after="0" w:line="240" w:lineRule="auto"/>
              <w:rPr>
                <w:rFonts w:ascii="Times New Roman" w:hAnsi="Times New Roman" w:cs="Times New Roman"/>
                <w:color w:val="000000"/>
                <w:sz w:val="26"/>
                <w:szCs w:val="26"/>
              </w:rPr>
            </w:pPr>
            <w:r w:rsidRPr="00AA2DDD">
              <w:rPr>
                <w:rFonts w:ascii="Times New Roman" w:hAnsi="Times New Roman" w:cs="Times New Roman"/>
                <w:sz w:val="26"/>
                <w:szCs w:val="26"/>
              </w:rPr>
              <w:t>Содержание сообщения полностью соответствует заданной теме, тема раскрыта полностью</w:t>
            </w:r>
          </w:p>
        </w:tc>
        <w:tc>
          <w:tcPr>
            <w:tcW w:w="3059" w:type="dxa"/>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AA2DDD">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Содержание ячеек </w:t>
            </w:r>
            <w:r w:rsidRPr="00AA2DDD">
              <w:rPr>
                <w:rFonts w:ascii="Times New Roman" w:hAnsi="Times New Roman" w:cs="Times New Roman"/>
                <w:sz w:val="26"/>
                <w:szCs w:val="26"/>
              </w:rPr>
              <w:lastRenderedPageBreak/>
              <w:t>таблицы  не соответствует заданной теме.</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Имеются незаполненные ячейки или серьезные множественные ошибки.</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AA2DDD">
              <w:rPr>
                <w:rFonts w:ascii="Times New Roman" w:hAnsi="Times New Roman" w:cs="Times New Roman"/>
                <w:sz w:val="26"/>
                <w:szCs w:val="26"/>
              </w:rPr>
              <w:t xml:space="preserve">Отчет выполнен и оформлен небрежно, </w:t>
            </w:r>
            <w:r w:rsidRPr="00AA2DDD">
              <w:rPr>
                <w:rFonts w:ascii="Times New Roman" w:hAnsi="Times New Roman" w:cs="Times New Roman"/>
                <w:sz w:val="26"/>
                <w:szCs w:val="26"/>
              </w:rPr>
              <w:br/>
              <w:t>без соблюдения установленных требований.</w:t>
            </w:r>
          </w:p>
        </w:tc>
      </w:tr>
      <w:tr w:rsidR="00C55F82" w:rsidRPr="00AA2DDD" w:rsidTr="008C3B0C">
        <w:trPr>
          <w:trHeight w:val="1441"/>
        </w:trPr>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Лаконичность и четкость изложения материала в таблице</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Материал  в таблице излагается четко и лаконично, без лишнего текста и пояснений.</w:t>
            </w:r>
          </w:p>
          <w:p w:rsidR="00C55F82" w:rsidRPr="00AA2DDD" w:rsidRDefault="00C55F82" w:rsidP="00AA2DDD">
            <w:pPr>
              <w:spacing w:after="0" w:line="240" w:lineRule="auto"/>
              <w:rPr>
                <w:rFonts w:ascii="Times New Roman" w:hAnsi="Times New Roman" w:cs="Times New Roman"/>
                <w:color w:val="000000"/>
                <w:sz w:val="26"/>
                <w:szCs w:val="26"/>
              </w:rPr>
            </w:pPr>
          </w:p>
        </w:tc>
        <w:tc>
          <w:tcPr>
            <w:tcW w:w="3059" w:type="dxa"/>
          </w:tcPr>
          <w:p w:rsidR="00C55F82" w:rsidRPr="00AA2DDD" w:rsidRDefault="00C55F82" w:rsidP="00AA2DDD">
            <w:pPr>
              <w:spacing w:after="0" w:line="240" w:lineRule="auto"/>
              <w:ind w:hanging="58"/>
              <w:rPr>
                <w:rFonts w:ascii="Times New Roman" w:hAnsi="Times New Roman" w:cs="Times New Roman"/>
                <w:color w:val="000000"/>
                <w:sz w:val="26"/>
                <w:szCs w:val="26"/>
              </w:rPr>
            </w:pPr>
            <w:r w:rsidRPr="00AA2DD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таблицы полностью соответствует требованиям.</w:t>
            </w:r>
          </w:p>
        </w:tc>
        <w:tc>
          <w:tcPr>
            <w:tcW w:w="3059" w:type="dxa"/>
          </w:tcPr>
          <w:p w:rsidR="00C55F82" w:rsidRPr="00AA2DDD" w:rsidRDefault="00C55F82" w:rsidP="00AA2DDD">
            <w:pPr>
              <w:spacing w:after="0" w:line="240" w:lineRule="auto"/>
              <w:rPr>
                <w:rFonts w:ascii="Times New Roman" w:hAnsi="Times New Roman" w:cs="Times New Roman"/>
                <w:color w:val="FF0000"/>
                <w:sz w:val="26"/>
                <w:szCs w:val="26"/>
              </w:rPr>
            </w:pPr>
            <w:r w:rsidRPr="00AA2DD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329" w:type="dxa"/>
            <w:vMerge/>
          </w:tcPr>
          <w:p w:rsidR="00C55F82" w:rsidRPr="00AA2DDD" w:rsidRDefault="00C55F82" w:rsidP="00AA2DDD">
            <w:pPr>
              <w:spacing w:after="0" w:line="240" w:lineRule="auto"/>
              <w:rPr>
                <w:rFonts w:ascii="Times New Roman" w:hAnsi="Times New Roman" w:cs="Times New Roman"/>
                <w:color w:val="FF0000"/>
                <w:sz w:val="26"/>
                <w:szCs w:val="26"/>
              </w:rPr>
            </w:pPr>
          </w:p>
        </w:tc>
      </w:tr>
    </w:tbl>
    <w:p w:rsidR="000224B8" w:rsidRPr="00AA2DDD" w:rsidRDefault="000224B8" w:rsidP="00AA2DDD">
      <w:pPr>
        <w:spacing w:after="0" w:line="240" w:lineRule="auto"/>
        <w:ind w:firstLine="720"/>
        <w:jc w:val="both"/>
        <w:rPr>
          <w:rFonts w:ascii="Times New Roman" w:hAnsi="Times New Roman" w:cs="Times New Roman"/>
          <w:bCs/>
          <w:sz w:val="26"/>
          <w:szCs w:val="26"/>
        </w:rPr>
      </w:pPr>
    </w:p>
    <w:p w:rsidR="00C55F82" w:rsidRPr="00AA2DDD" w:rsidRDefault="00C55F82" w:rsidP="00AA2DDD">
      <w:pPr>
        <w:spacing w:after="0" w:line="240" w:lineRule="auto"/>
        <w:ind w:firstLine="720"/>
        <w:jc w:val="both"/>
        <w:rPr>
          <w:rFonts w:ascii="Times New Roman" w:hAnsi="Times New Roman" w:cs="Times New Roman"/>
          <w:b/>
          <w:sz w:val="26"/>
          <w:szCs w:val="26"/>
        </w:rPr>
      </w:pPr>
      <w:r w:rsidRPr="00AA2DDD">
        <w:rPr>
          <w:rFonts w:ascii="Times New Roman" w:hAnsi="Times New Roman" w:cs="Times New Roman"/>
          <w:b/>
          <w:sz w:val="26"/>
          <w:szCs w:val="26"/>
        </w:rPr>
        <w:t>Реферат оценивается по системе:</w:t>
      </w:r>
    </w:p>
    <w:p w:rsidR="00C55F82" w:rsidRPr="00AA2DDD" w:rsidRDefault="00C55F82" w:rsidP="00AA2DDD">
      <w:pPr>
        <w:shd w:val="clear" w:color="auto" w:fill="FFFFFF"/>
        <w:tabs>
          <w:tab w:val="left" w:pos="5983"/>
        </w:tabs>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"отлично"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C55F82" w:rsidRPr="00AA2DDD" w:rsidRDefault="00C55F82" w:rsidP="00AA2DDD">
      <w:pPr>
        <w:pStyle w:val="ab"/>
        <w:ind w:left="0" w:right="0" w:firstLine="720"/>
        <w:rPr>
          <w:sz w:val="26"/>
          <w:szCs w:val="26"/>
        </w:rPr>
      </w:pPr>
      <w:r w:rsidRPr="00AA2DD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5F82" w:rsidRPr="00AA2DDD" w:rsidRDefault="00C55F82" w:rsidP="00AA2DDD">
      <w:pPr>
        <w:shd w:val="clear" w:color="auto" w:fill="FFFFFF"/>
        <w:spacing w:after="0" w:line="240" w:lineRule="auto"/>
        <w:ind w:firstLine="720"/>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 xml:space="preserve">Оценка "неудовлетворительно"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5F82" w:rsidRPr="00AA2DDD" w:rsidRDefault="00C55F82" w:rsidP="00AA2DDD">
      <w:pPr>
        <w:spacing w:after="0" w:line="240" w:lineRule="auto"/>
        <w:rPr>
          <w:rFonts w:ascii="Times New Roman" w:hAnsi="Times New Roman" w:cs="Times New Roman"/>
          <w:bCs/>
          <w:sz w:val="26"/>
          <w:szCs w:val="26"/>
        </w:rPr>
      </w:pP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X="-176" w:tblpY="196"/>
        <w:tblW w:w="10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765"/>
        <w:gridCol w:w="3119"/>
        <w:gridCol w:w="2581"/>
      </w:tblGrid>
      <w:tr w:rsidR="00C55F82" w:rsidRPr="00AA2DDD" w:rsidTr="008C3B0C">
        <w:trPr>
          <w:trHeight w:val="554"/>
        </w:trPr>
        <w:tc>
          <w:tcPr>
            <w:tcW w:w="2021" w:type="dxa"/>
            <w:vMerge w:val="restart"/>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765"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tc>
        <w:tc>
          <w:tcPr>
            <w:tcW w:w="3119"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581"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354"/>
        </w:trPr>
        <w:tc>
          <w:tcPr>
            <w:tcW w:w="2021" w:type="dxa"/>
            <w:vMerge/>
          </w:tcPr>
          <w:p w:rsidR="00C55F82" w:rsidRPr="00AA2DDD" w:rsidRDefault="00C55F82" w:rsidP="008C3B0C">
            <w:pPr>
              <w:spacing w:after="0" w:line="240" w:lineRule="auto"/>
              <w:jc w:val="center"/>
              <w:rPr>
                <w:rFonts w:ascii="Times New Roman" w:hAnsi="Times New Roman" w:cs="Times New Roman"/>
                <w:b/>
                <w:bCs/>
                <w:sz w:val="26"/>
                <w:szCs w:val="26"/>
              </w:rPr>
            </w:pPr>
          </w:p>
        </w:tc>
        <w:tc>
          <w:tcPr>
            <w:tcW w:w="2765" w:type="dxa"/>
            <w:tcBorders>
              <w:top w:val="single" w:sz="4" w:space="0" w:color="auto"/>
            </w:tcBorders>
          </w:tcPr>
          <w:p w:rsidR="00C55F82" w:rsidRPr="00AA2DDD" w:rsidRDefault="00C55F82" w:rsidP="008C3B0C">
            <w:pPr>
              <w:spacing w:after="0" w:line="240" w:lineRule="auto"/>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119"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581"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765"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Содержание сообщения полностью соответствует заданной теме, </w:t>
            </w:r>
            <w:r w:rsidRPr="00AA2DDD">
              <w:rPr>
                <w:rFonts w:ascii="Times New Roman" w:hAnsi="Times New Roman" w:cs="Times New Roman"/>
                <w:sz w:val="26"/>
                <w:szCs w:val="26"/>
              </w:rPr>
              <w:br/>
              <w:t>тема раскрыта полностью</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Слишком краткий либо слишком пространный текст сообщения.</w:t>
            </w:r>
          </w:p>
        </w:tc>
        <w:tc>
          <w:tcPr>
            <w:tcW w:w="2581" w:type="dxa"/>
            <w:vMerge w:val="restart"/>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не соответствует заданной теме, тема не раскрыта.</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Отчет выполнен и оформлен небрежно, без соблюдения </w:t>
            </w:r>
            <w:r w:rsidRPr="00AA2DDD">
              <w:rPr>
                <w:rFonts w:ascii="Times New Roman" w:hAnsi="Times New Roman" w:cs="Times New Roman"/>
                <w:sz w:val="26"/>
                <w:szCs w:val="26"/>
              </w:rPr>
              <w:lastRenderedPageBreak/>
              <w:t>установленных требований.</w:t>
            </w: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значительно превышает регламент. </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Характер и стиль </w:t>
            </w:r>
            <w:r w:rsidRPr="00AA2DDD">
              <w:rPr>
                <w:rFonts w:ascii="Times New Roman" w:hAnsi="Times New Roman" w:cs="Times New Roman"/>
                <w:sz w:val="26"/>
                <w:szCs w:val="26"/>
              </w:rPr>
              <w:lastRenderedPageBreak/>
              <w:t xml:space="preserve">изложения материала сообщения </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излагается </w:t>
            </w:r>
            <w:r w:rsidRPr="00AA2DDD">
              <w:rPr>
                <w:rFonts w:ascii="Times New Roman" w:hAnsi="Times New Roman" w:cs="Times New Roman"/>
                <w:sz w:val="26"/>
                <w:szCs w:val="26"/>
              </w:rPr>
              <w:lastRenderedPageBreak/>
              <w:t>логично,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В содержании используются термины по изучаемой теме;</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не имеет четкой логики </w:t>
            </w:r>
            <w:r w:rsidRPr="00AA2DDD">
              <w:rPr>
                <w:rFonts w:ascii="Times New Roman" w:hAnsi="Times New Roman" w:cs="Times New Roman"/>
                <w:sz w:val="26"/>
                <w:szCs w:val="26"/>
              </w:rPr>
              <w:lastRenderedPageBreak/>
              <w:t>изложения (не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Произношение и объяснение терминов вызывает  затруднения.</w:t>
            </w:r>
          </w:p>
        </w:tc>
        <w:tc>
          <w:tcPr>
            <w:tcW w:w="2581" w:type="dxa"/>
            <w:vMerge/>
          </w:tcPr>
          <w:p w:rsidR="00C55F82" w:rsidRPr="00AA2DDD" w:rsidRDefault="00C55F82" w:rsidP="008C3B0C">
            <w:pPr>
              <w:spacing w:after="0" w:line="240" w:lineRule="auto"/>
              <w:rPr>
                <w:rFonts w:ascii="Times New Roman" w:hAnsi="Times New Roman" w:cs="Times New Roman"/>
                <w:sz w:val="26"/>
                <w:szCs w:val="26"/>
              </w:rPr>
            </w:pPr>
          </w:p>
        </w:tc>
      </w:tr>
      <w:tr w:rsidR="00C55F82" w:rsidRPr="00AA2DDD" w:rsidTr="008C3B0C">
        <w:tc>
          <w:tcPr>
            <w:tcW w:w="2021" w:type="dxa"/>
          </w:tcPr>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аккуратно и точно в соответствии с правилами оформления.</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Объем текста сообщения соответствует регламенту.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недостаточно аккуратно.</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 Присутствуют неточности в оформлении.</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не соответствует регламенту.</w:t>
            </w:r>
          </w:p>
        </w:tc>
        <w:tc>
          <w:tcPr>
            <w:tcW w:w="2581" w:type="dxa"/>
            <w:vMerge/>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C55F82" w:rsidRPr="00AA2DDD" w:rsidRDefault="00C55F82"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Критерии оценки презентации </w:t>
      </w:r>
    </w:p>
    <w:p w:rsidR="00C55F82" w:rsidRPr="00AA2DDD" w:rsidRDefault="00C55F82" w:rsidP="00AA2DDD">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7081"/>
      </w:tblGrid>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Критерии оценки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Содержание оценки</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1. Содержательный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2. 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3. Речевой критерий </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4. Психологический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224B8" w:rsidRDefault="000224B8" w:rsidP="00AA2DDD">
      <w:pPr>
        <w:spacing w:after="0" w:line="240" w:lineRule="auto"/>
        <w:jc w:val="center"/>
        <w:rPr>
          <w:rFonts w:ascii="Times New Roman" w:hAnsi="Times New Roman" w:cs="Times New Roman"/>
          <w:sz w:val="26"/>
          <w:szCs w:val="26"/>
        </w:rPr>
      </w:pPr>
    </w:p>
    <w:p w:rsidR="008C3B0C" w:rsidRPr="00AA2DDD" w:rsidRDefault="008C3B0C" w:rsidP="00AA2DDD">
      <w:pPr>
        <w:spacing w:after="0" w:line="240" w:lineRule="auto"/>
        <w:jc w:val="center"/>
        <w:rPr>
          <w:rFonts w:ascii="Times New Roman" w:hAnsi="Times New Roman" w:cs="Times New Roman"/>
          <w:sz w:val="26"/>
          <w:szCs w:val="26"/>
        </w:rPr>
      </w:pPr>
    </w:p>
    <w:p w:rsidR="00C55F82" w:rsidRPr="008C3B0C" w:rsidRDefault="008C3B0C" w:rsidP="008C3B0C">
      <w:pPr>
        <w:pStyle w:val="a4"/>
        <w:ind w:left="1725" w:firstLine="0"/>
        <w:jc w:val="center"/>
        <w:rPr>
          <w:b/>
          <w:sz w:val="26"/>
          <w:szCs w:val="26"/>
        </w:rPr>
      </w:pPr>
      <w:r>
        <w:rPr>
          <w:b/>
          <w:sz w:val="26"/>
          <w:szCs w:val="26"/>
        </w:rPr>
        <w:lastRenderedPageBreak/>
        <w:t>5.</w:t>
      </w:r>
      <w:r w:rsidR="00C55F82" w:rsidRPr="008C3B0C">
        <w:rPr>
          <w:b/>
          <w:sz w:val="26"/>
          <w:szCs w:val="26"/>
        </w:rPr>
        <w:t xml:space="preserve"> Информационное обеспечение  выполнения</w:t>
      </w:r>
      <w:r w:rsidR="00C55F82" w:rsidRPr="008C3B0C">
        <w:rPr>
          <w:b/>
          <w:sz w:val="26"/>
          <w:szCs w:val="26"/>
        </w:rPr>
        <w:br/>
        <w:t xml:space="preserve"> внеаудиторной самостоятельной работы</w:t>
      </w:r>
    </w:p>
    <w:p w:rsidR="0029171E" w:rsidRPr="00AA2DDD" w:rsidRDefault="0029171E" w:rsidP="00AA2DDD">
      <w:pPr>
        <w:pStyle w:val="af2"/>
        <w:jc w:val="both"/>
        <w:rPr>
          <w:rFonts w:ascii="Times New Roman" w:hAnsi="Times New Roman"/>
          <w:b/>
          <w:color w:val="000000"/>
          <w:sz w:val="26"/>
          <w:szCs w:val="26"/>
        </w:rPr>
      </w:pPr>
      <w:r w:rsidRPr="00AA2DDD">
        <w:rPr>
          <w:rFonts w:ascii="Times New Roman" w:hAnsi="Times New Roman"/>
          <w:b/>
          <w:sz w:val="26"/>
          <w:szCs w:val="26"/>
        </w:rPr>
        <w:t>Основные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AA2DDD">
          <w:rPr>
            <w:rStyle w:val="a3"/>
            <w:rFonts w:ascii="Times New Roman" w:hAnsi="Times New Roman"/>
            <w:sz w:val="26"/>
            <w:szCs w:val="26"/>
          </w:rPr>
          <w:t>https://znanium.com/catalog/product/1012153</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Тарасов, О. М. Физика: лабораторные работы с вопросами и заданиями : учебное пособие / О.М. Тарасов. — 2-е изд., испр. и доп. — Москва : ФОРУМ : ИНФРА-М, 2019. — 97 с. — (Среднее профессиональное образование). - ISBN 978-5-00091-472-4. - Текст : электронный. - URL: </w:t>
      </w:r>
      <w:hyperlink r:id="rId10" w:history="1">
        <w:r w:rsidRPr="00AA2DDD">
          <w:rPr>
            <w:rStyle w:val="a3"/>
            <w:rFonts w:ascii="Times New Roman" w:hAnsi="Times New Roman"/>
            <w:sz w:val="26"/>
            <w:szCs w:val="26"/>
          </w:rPr>
          <w:t>https://znanium.com/catalog/product/1179510</w:t>
        </w:r>
      </w:hyperlink>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Дополнительные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2019. - 512 с. - (Профессиональное образование). - ISBN 978-5-91134-712-3. - Текст : электронный. - URL: </w:t>
      </w:r>
      <w:hyperlink r:id="rId11" w:history="1">
        <w:r w:rsidRPr="00AA2DDD">
          <w:rPr>
            <w:rStyle w:val="a3"/>
            <w:rFonts w:ascii="Times New Roman" w:hAnsi="Times New Roman"/>
            <w:sz w:val="26"/>
            <w:szCs w:val="26"/>
          </w:rPr>
          <w:t>https://znanium.com/catalog/product/1138798</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Пинский, А. А. Физика : учебник / А.А. Пинский, Г.Ю. Граковский ; под общ. ред. Ю.И. Дика, Н.С. Пурышевой. — 4-е изд., испр. — Москва : ФОРУМ : ИНФРА-М, 2019. — 560 с. — (Cреднее профессиональное образование). - ISBN 978-5-00091-739-8. - Текст : электронный. - URL: </w:t>
      </w:r>
      <w:hyperlink r:id="rId12" w:history="1">
        <w:r w:rsidRPr="00AA2DDD">
          <w:rPr>
            <w:rStyle w:val="a3"/>
            <w:rFonts w:ascii="Times New Roman" w:hAnsi="Times New Roman"/>
            <w:sz w:val="26"/>
            <w:szCs w:val="26"/>
          </w:rPr>
          <w:t>https://znanium.com/catalog/product/1712397</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3.Дмитриева В.Ф. Физика.-М.: «Академия»,2019г.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4.Дмитриева В.Ф. Задачи по физике. –М. изд-во «Академия»,2019г.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5.Касьянов В.А. Физика. 10 кл. –М. изд-во «Дрофа»,2019г.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6.Касьянов В.А. Физика. 11кл. –М.. изд-во  « Дрофа»,2019 г.  </w:t>
      </w:r>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Интернет-ресурсы:</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сайт  </w:t>
      </w:r>
      <w:hyperlink r:id="rId13" w:history="1">
        <w:r w:rsidRPr="00AA2DDD">
          <w:rPr>
            <w:rStyle w:val="a3"/>
            <w:rFonts w:ascii="Times New Roman" w:hAnsi="Times New Roman"/>
            <w:sz w:val="26"/>
            <w:szCs w:val="26"/>
          </w:rPr>
          <w:t>http://znanium.com/</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Окно открытого доступа  Рособразования к информационным ресурсам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http://eor.edu.ru, Федеральный центр информационно-образовательных ресурсов</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http://school-collection.edu.ru, Единая коллекция цифровых образовательных</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ресурсов</w:t>
      </w:r>
    </w:p>
    <w:p w:rsidR="0029171E" w:rsidRPr="00AA2DDD" w:rsidRDefault="0046573B" w:rsidP="00AA2DDD">
      <w:pPr>
        <w:pStyle w:val="af2"/>
        <w:jc w:val="both"/>
        <w:rPr>
          <w:rFonts w:ascii="Times New Roman" w:hAnsi="Times New Roman"/>
          <w:sz w:val="26"/>
          <w:szCs w:val="26"/>
        </w:rPr>
      </w:pPr>
      <w:hyperlink r:id="rId14" w:history="1">
        <w:r w:rsidR="0029171E" w:rsidRPr="00AA2DDD">
          <w:rPr>
            <w:rStyle w:val="a3"/>
            <w:rFonts w:ascii="Times New Roman" w:hAnsi="Times New Roman"/>
            <w:sz w:val="26"/>
            <w:szCs w:val="26"/>
          </w:rPr>
          <w:t>www.fcior</w:t>
        </w:r>
      </w:hyperlink>
      <w:r w:rsidR="0029171E" w:rsidRPr="00AA2DDD">
        <w:rPr>
          <w:rFonts w:ascii="Times New Roman" w:hAnsi="Times New Roman"/>
          <w:sz w:val="26"/>
          <w:szCs w:val="26"/>
        </w:rPr>
        <w:t xml:space="preserve">. edu. ru (Федеральный центр информационно-образовательных ресурсов). </w:t>
      </w:r>
      <w:hyperlink r:id="rId15" w:history="1">
        <w:r w:rsidR="0029171E" w:rsidRPr="00AA2DDD">
          <w:rPr>
            <w:rStyle w:val="a3"/>
            <w:rFonts w:ascii="Times New Roman" w:hAnsi="Times New Roman"/>
            <w:sz w:val="26"/>
            <w:szCs w:val="26"/>
          </w:rPr>
          <w:t>www.dic</w:t>
        </w:r>
      </w:hyperlink>
      <w:r w:rsidR="0029171E" w:rsidRPr="00AA2DDD">
        <w:rPr>
          <w:rFonts w:ascii="Times New Roman" w:hAnsi="Times New Roman"/>
          <w:sz w:val="26"/>
          <w:szCs w:val="26"/>
        </w:rPr>
        <w:t xml:space="preserve">. Academic. ru (Академик. Словари и энциклопедии).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lang w:val="en-US"/>
        </w:rPr>
        <w:t>www</w:t>
      </w:r>
      <w:r w:rsidRPr="00AA2DDD">
        <w:rPr>
          <w:rFonts w:ascii="Times New Roman" w:hAnsi="Times New Roman"/>
          <w:sz w:val="26"/>
          <w:szCs w:val="26"/>
        </w:rPr>
        <w:t>.</w:t>
      </w:r>
      <w:r w:rsidRPr="00AA2DDD">
        <w:rPr>
          <w:rFonts w:ascii="Times New Roman" w:hAnsi="Times New Roman"/>
          <w:sz w:val="26"/>
          <w:szCs w:val="26"/>
          <w:lang w:val="en-US"/>
        </w:rPr>
        <w:t>booksgid</w:t>
      </w:r>
      <w:r w:rsidRPr="00AA2DDD">
        <w:rPr>
          <w:rFonts w:ascii="Times New Roman" w:hAnsi="Times New Roman"/>
          <w:sz w:val="26"/>
          <w:szCs w:val="26"/>
        </w:rPr>
        <w:t>.</w:t>
      </w:r>
      <w:r w:rsidRPr="00AA2DDD">
        <w:rPr>
          <w:rFonts w:ascii="Times New Roman" w:hAnsi="Times New Roman"/>
          <w:sz w:val="26"/>
          <w:szCs w:val="26"/>
          <w:lang w:val="en-US"/>
        </w:rPr>
        <w:t>com</w:t>
      </w:r>
      <w:r w:rsidRPr="00AA2DDD">
        <w:rPr>
          <w:rFonts w:ascii="Times New Roman" w:hAnsi="Times New Roman"/>
          <w:sz w:val="26"/>
          <w:szCs w:val="26"/>
        </w:rPr>
        <w:t xml:space="preserve"> (Воок</w:t>
      </w:r>
      <w:r w:rsidRPr="00AA2DDD">
        <w:rPr>
          <w:rFonts w:ascii="Times New Roman" w:hAnsi="Times New Roman"/>
          <w:sz w:val="26"/>
          <w:szCs w:val="26"/>
          <w:lang w:val="en-US"/>
        </w:rPr>
        <w:t>s</w:t>
      </w:r>
      <w:r w:rsidRPr="00AA2DDD">
        <w:rPr>
          <w:rFonts w:ascii="Times New Roman" w:hAnsi="Times New Roman"/>
          <w:sz w:val="26"/>
          <w:szCs w:val="26"/>
        </w:rPr>
        <w:t xml:space="preserve"> </w:t>
      </w:r>
      <w:r w:rsidRPr="00AA2DDD">
        <w:rPr>
          <w:rFonts w:ascii="Times New Roman" w:hAnsi="Times New Roman"/>
          <w:sz w:val="26"/>
          <w:szCs w:val="26"/>
          <w:lang w:val="en-US"/>
        </w:rPr>
        <w:t>Gide</w:t>
      </w:r>
      <w:r w:rsidRPr="00AA2DDD">
        <w:rPr>
          <w:rFonts w:ascii="Times New Roman" w:hAnsi="Times New Roman"/>
          <w:sz w:val="26"/>
          <w:szCs w:val="26"/>
        </w:rPr>
        <w:t>. Электронная библиотека).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 globalteka. </w:t>
      </w:r>
      <w:r w:rsidRPr="00AA2DDD">
        <w:rPr>
          <w:rFonts w:ascii="Times New Roman" w:hAnsi="Times New Roman"/>
          <w:sz w:val="26"/>
          <w:szCs w:val="26"/>
          <w:lang w:val="en-US"/>
        </w:rPr>
        <w:t>R</w:t>
      </w:r>
      <w:r w:rsidRPr="00AA2DDD">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29171E" w:rsidRPr="00AA2DDD" w:rsidRDefault="0046573B" w:rsidP="00AA2DDD">
      <w:pPr>
        <w:pStyle w:val="af2"/>
        <w:jc w:val="both"/>
        <w:rPr>
          <w:rFonts w:ascii="Times New Roman" w:hAnsi="Times New Roman"/>
          <w:sz w:val="26"/>
          <w:szCs w:val="26"/>
        </w:rPr>
      </w:pPr>
      <w:hyperlink r:id="rId16" w:history="1">
        <w:r w:rsidR="0029171E" w:rsidRPr="00AA2DDD">
          <w:rPr>
            <w:rStyle w:val="a3"/>
            <w:rFonts w:ascii="Times New Roman" w:hAnsi="Times New Roman"/>
            <w:sz w:val="26"/>
            <w:szCs w:val="26"/>
          </w:rPr>
          <w:t>www.st-books</w:t>
        </w:r>
      </w:hyperlink>
      <w:r w:rsidR="0029171E" w:rsidRPr="00AA2DDD">
        <w:rPr>
          <w:rFonts w:ascii="Times New Roman" w:hAnsi="Times New Roman"/>
          <w:sz w:val="26"/>
          <w:szCs w:val="26"/>
        </w:rPr>
        <w:t xml:space="preserve">. </w:t>
      </w:r>
      <w:r w:rsidR="0029171E" w:rsidRPr="00AA2DDD">
        <w:rPr>
          <w:rFonts w:ascii="Times New Roman" w:hAnsi="Times New Roman"/>
          <w:sz w:val="26"/>
          <w:szCs w:val="26"/>
          <w:lang w:val="en-US"/>
        </w:rPr>
        <w:t>R</w:t>
      </w:r>
      <w:r w:rsidR="0029171E" w:rsidRPr="00AA2DDD">
        <w:rPr>
          <w:rFonts w:ascii="Times New Roman" w:hAnsi="Times New Roman"/>
          <w:sz w:val="26"/>
          <w:szCs w:val="26"/>
        </w:rPr>
        <w:t xml:space="preserve">u (Лучшая учебная литература).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www.school.edu.ru (Российский образовательный портал. Доступность, качество, эффек-тивность).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www.ru/book (Электронная библиотечная система).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www.alleng.ru/edu/phys.htm (Образовательные ресурсы Интернета — Физика). </w:t>
      </w:r>
    </w:p>
    <w:p w:rsidR="00AD1933" w:rsidRPr="00AA2DDD" w:rsidRDefault="00AD1933"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 xml:space="preserve">Сервисы и инструменты: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 Skype (режим доступа: https://www.skype.com/)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Zoom (режим доступа: </w:t>
      </w:r>
      <w:hyperlink r:id="rId17" w:history="1">
        <w:r w:rsidRPr="00AA2DDD">
          <w:rPr>
            <w:rStyle w:val="a3"/>
            <w:rFonts w:ascii="Times New Roman" w:hAnsi="Times New Roman"/>
            <w:sz w:val="26"/>
            <w:szCs w:val="26"/>
          </w:rPr>
          <w:t>https://zoom.us/</w:t>
        </w:r>
      </w:hyperlink>
      <w:r w:rsidRPr="00AA2DDD">
        <w:rPr>
          <w:rFonts w:ascii="Times New Roman" w:hAnsi="Times New Roman"/>
          <w:sz w:val="26"/>
          <w:szCs w:val="26"/>
        </w:rPr>
        <w:t>)</w:t>
      </w:r>
    </w:p>
    <w:p w:rsidR="0029171E" w:rsidRPr="00AA2DDD" w:rsidRDefault="0029171E"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3. https://disk.yandex.ru/</w:t>
      </w: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lastRenderedPageBreak/>
        <w:t>Приложение 1</w:t>
      </w: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t>Титульный лист реферата.</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Министерство   образования и науки Республики Татарстан</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ГАПОУ «Казанский политехнический колледж»</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Реферат</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по дисциплине _______________________________________</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Тема: </w:t>
      </w:r>
      <w:r w:rsidRPr="00AA2DDD">
        <w:rPr>
          <w:rFonts w:ascii="Times New Roman" w:hAnsi="Times New Roman" w:cs="Times New Roman"/>
          <w:color w:val="000000"/>
          <w:spacing w:val="1"/>
          <w:sz w:val="26"/>
          <w:szCs w:val="26"/>
        </w:rPr>
        <w:t>____________________________________________________</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Выполнил: обучающийся __курса,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Группы № ____, ФИО</w:t>
      </w:r>
    </w:p>
    <w:p w:rsidR="00C55F82" w:rsidRPr="00AA2DDD" w:rsidRDefault="00C55F82" w:rsidP="00AA2DDD">
      <w:pPr>
        <w:tabs>
          <w:tab w:val="left" w:pos="5655"/>
        </w:tabs>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Проверил:</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Преподаватель: ______ФИО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___ (отметка)</w:t>
      </w:r>
    </w:p>
    <w:p w:rsidR="00C55F82" w:rsidRPr="00AA2DDD" w:rsidRDefault="00C55F82" w:rsidP="00AA2DDD">
      <w:pPr>
        <w:tabs>
          <w:tab w:val="left" w:pos="6975"/>
        </w:tabs>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8E740A" w:rsidRPr="00AA2DDD" w:rsidRDefault="003E4E3B"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Казань, 20 </w:t>
      </w:r>
      <w:r w:rsidR="00C55F82" w:rsidRPr="00AA2DDD">
        <w:rPr>
          <w:rFonts w:ascii="Times New Roman" w:hAnsi="Times New Roman" w:cs="Times New Roman"/>
          <w:sz w:val="26"/>
          <w:szCs w:val="26"/>
        </w:rPr>
        <w:t xml:space="preserve"> г.</w:t>
      </w:r>
      <w:bookmarkStart w:id="16" w:name="page10"/>
      <w:bookmarkEnd w:id="16"/>
    </w:p>
    <w:sectPr w:rsidR="008E740A" w:rsidRPr="00AA2DDD" w:rsidSect="00AA2DDD">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73B" w:rsidRDefault="0046573B" w:rsidP="00C55F82">
      <w:pPr>
        <w:spacing w:after="0" w:line="240" w:lineRule="auto"/>
      </w:pPr>
      <w:r>
        <w:separator/>
      </w:r>
    </w:p>
  </w:endnote>
  <w:endnote w:type="continuationSeparator" w:id="0">
    <w:p w:rsidR="0046573B" w:rsidRDefault="0046573B"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73B" w:rsidRDefault="0046573B" w:rsidP="00C55F82">
      <w:pPr>
        <w:spacing w:after="0" w:line="240" w:lineRule="auto"/>
      </w:pPr>
      <w:r>
        <w:separator/>
      </w:r>
    </w:p>
  </w:footnote>
  <w:footnote w:type="continuationSeparator" w:id="0">
    <w:p w:rsidR="0046573B" w:rsidRDefault="0046573B"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1"/>
  </w:num>
  <w:num w:numId="4">
    <w:abstractNumId w:val="16"/>
  </w:num>
  <w:num w:numId="5">
    <w:abstractNumId w:val="19"/>
  </w:num>
  <w:num w:numId="6">
    <w:abstractNumId w:val="3"/>
  </w:num>
  <w:num w:numId="7">
    <w:abstractNumId w:val="4"/>
  </w:num>
  <w:num w:numId="8">
    <w:abstractNumId w:val="7"/>
  </w:num>
  <w:num w:numId="9">
    <w:abstractNumId w:val="13"/>
  </w:num>
  <w:num w:numId="10">
    <w:abstractNumId w:val="6"/>
  </w:num>
  <w:num w:numId="11">
    <w:abstractNumId w:val="21"/>
  </w:num>
  <w:num w:numId="12">
    <w:abstractNumId w:val="20"/>
  </w:num>
  <w:num w:numId="13">
    <w:abstractNumId w:val="8"/>
  </w:num>
  <w:num w:numId="14">
    <w:abstractNumId w:val="17"/>
  </w:num>
  <w:num w:numId="15">
    <w:abstractNumId w:val="15"/>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0224B8"/>
    <w:rsid w:val="000E0863"/>
    <w:rsid w:val="0013011B"/>
    <w:rsid w:val="00276012"/>
    <w:rsid w:val="0029171E"/>
    <w:rsid w:val="003E4E3B"/>
    <w:rsid w:val="0046573B"/>
    <w:rsid w:val="00561669"/>
    <w:rsid w:val="006A62B1"/>
    <w:rsid w:val="0072275C"/>
    <w:rsid w:val="008A238C"/>
    <w:rsid w:val="008C0609"/>
    <w:rsid w:val="008C3B0C"/>
    <w:rsid w:val="008E740A"/>
    <w:rsid w:val="00922B2F"/>
    <w:rsid w:val="009A074F"/>
    <w:rsid w:val="009C2A0D"/>
    <w:rsid w:val="00AA2DDD"/>
    <w:rsid w:val="00AD1933"/>
    <w:rsid w:val="00B73FD0"/>
    <w:rsid w:val="00BC05FA"/>
    <w:rsid w:val="00BC340A"/>
    <w:rsid w:val="00C12118"/>
    <w:rsid w:val="00C55F82"/>
    <w:rsid w:val="00C62770"/>
    <w:rsid w:val="00C762EA"/>
    <w:rsid w:val="00CC540A"/>
    <w:rsid w:val="00CC7CC9"/>
    <w:rsid w:val="00D03BAA"/>
    <w:rsid w:val="00D1187F"/>
    <w:rsid w:val="00D6350B"/>
    <w:rsid w:val="00D702F4"/>
    <w:rsid w:val="00DE1E38"/>
    <w:rsid w:val="00F372AE"/>
    <w:rsid w:val="00FD04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3E14664-F697-48DC-AB47-AC755A26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87F"/>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character" w:customStyle="1" w:styleId="a5">
    <w:name w:val="Абзац списка Знак"/>
    <w:aliases w:val="Нумерованый список Знак,List Paragraph1 Знак"/>
    <w:link w:val="a4"/>
    <w:uiPriority w:val="34"/>
    <w:rsid w:val="00AA2DDD"/>
    <w:rPr>
      <w:rFonts w:ascii="Times New Roman" w:eastAsia="Calibri" w:hAnsi="Times New Roman" w:cs="Times New Roman"/>
      <w:sz w:val="24"/>
      <w:szCs w:val="24"/>
      <w:lang w:eastAsia="en-US"/>
    </w:rPr>
  </w:style>
  <w:style w:type="paragraph" w:styleId="af5">
    <w:name w:val="TOC Heading"/>
    <w:basedOn w:val="1"/>
    <w:next w:val="a"/>
    <w:uiPriority w:val="39"/>
    <w:semiHidden/>
    <w:unhideWhenUsed/>
    <w:qFormat/>
    <w:rsid w:val="00AA2DD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A2DDD"/>
    <w:pPr>
      <w:spacing w:after="100"/>
      <w:ind w:left="220"/>
    </w:pPr>
    <w:rPr>
      <w:lang w:eastAsia="en-US"/>
    </w:rPr>
  </w:style>
  <w:style w:type="paragraph" w:styleId="af6">
    <w:name w:val="List"/>
    <w:basedOn w:val="a"/>
    <w:semiHidden/>
    <w:rsid w:val="00AA2DDD"/>
    <w:pPr>
      <w:suppressAutoHyphens/>
      <w:spacing w:after="0" w:line="240" w:lineRule="auto"/>
      <w:ind w:left="283" w:hanging="283"/>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795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B189E-AAC4-4D28-BEF4-058A7F39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6826</Words>
  <Characters>38914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Сварка</cp:lastModifiedBy>
  <cp:revision>24</cp:revision>
  <cp:lastPrinted>2021-11-15T17:05:00Z</cp:lastPrinted>
  <dcterms:created xsi:type="dcterms:W3CDTF">2021-11-14T14:54:00Z</dcterms:created>
  <dcterms:modified xsi:type="dcterms:W3CDTF">2022-10-17T08:04:00Z</dcterms:modified>
</cp:coreProperties>
</file>